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5B7" w:rsidRPr="005B78FC" w:rsidRDefault="00CC79B7" w:rsidP="001B35BA">
      <w:pPr>
        <w:rPr>
          <w:rFonts w:asciiTheme="minorHAnsi" w:eastAsia="Times New Roman" w:hAnsiTheme="minorHAnsi"/>
          <w:color w:val="0070C0"/>
          <w:sz w:val="24"/>
          <w:szCs w:val="24"/>
          <w:u w:val="single"/>
          <w:lang w:val="de-AT" w:eastAsia="de-DE"/>
        </w:rPr>
      </w:pPr>
      <w:proofErr w:type="spellStart"/>
      <w:r w:rsidRPr="00CC79B7">
        <w:rPr>
          <w:rFonts w:asciiTheme="minorHAnsi" w:eastAsia="Times New Roman" w:hAnsiTheme="minorHAnsi"/>
          <w:color w:val="0070C0"/>
          <w:sz w:val="24"/>
          <w:szCs w:val="24"/>
          <w:u w:val="single"/>
          <w:lang w:val="de-AT" w:eastAsia="de-DE"/>
        </w:rPr>
        <w:t>Work</w:t>
      </w:r>
      <w:proofErr w:type="spellEnd"/>
      <w:r w:rsidRPr="00CC79B7">
        <w:rPr>
          <w:rFonts w:asciiTheme="minorHAnsi" w:eastAsia="Times New Roman" w:hAnsiTheme="minorHAnsi"/>
          <w:color w:val="0070C0"/>
          <w:sz w:val="24"/>
          <w:szCs w:val="24"/>
          <w:u w:val="single"/>
          <w:lang w:val="de-AT" w:eastAsia="de-DE"/>
        </w:rPr>
        <w:t>&amp;</w:t>
      </w:r>
      <w:proofErr w:type="spellStart"/>
      <w:r w:rsidRPr="00CC79B7">
        <w:rPr>
          <w:rFonts w:asciiTheme="minorHAnsi" w:eastAsia="Times New Roman" w:hAnsiTheme="minorHAnsi"/>
          <w:color w:val="0070C0"/>
          <w:sz w:val="24"/>
          <w:szCs w:val="24"/>
          <w:u w:val="single"/>
          <w:lang w:val="de-AT" w:eastAsia="de-DE"/>
        </w:rPr>
        <w:t>Me</w:t>
      </w:r>
      <w:proofErr w:type="spellEnd"/>
      <w:r w:rsidRPr="00CC79B7">
        <w:rPr>
          <w:rFonts w:asciiTheme="minorHAnsi" w:eastAsia="Times New Roman" w:hAnsiTheme="minorHAnsi"/>
          <w:color w:val="0070C0"/>
          <w:sz w:val="24"/>
          <w:szCs w:val="24"/>
          <w:u w:val="single"/>
          <w:lang w:val="de-AT" w:eastAsia="de-DE"/>
        </w:rPr>
        <w:t xml:space="preserve"> aufs Neue und für alle</w:t>
      </w:r>
    </w:p>
    <w:p w:rsidR="000F65B7" w:rsidRDefault="000F65B7" w:rsidP="001B35BA">
      <w:pPr>
        <w:rPr>
          <w:rFonts w:asciiTheme="minorHAnsi" w:hAnsiTheme="minorHAnsi"/>
          <w:sz w:val="36"/>
          <w:szCs w:val="36"/>
          <w:lang w:val="de-AT"/>
        </w:rPr>
      </w:pPr>
    </w:p>
    <w:p w:rsidR="000F65B7" w:rsidRPr="00B90FC2" w:rsidRDefault="00CC79B7" w:rsidP="001B35BA">
      <w:pPr>
        <w:rPr>
          <w:rFonts w:asciiTheme="minorHAnsi" w:eastAsia="Times New Roman" w:hAnsiTheme="minorHAnsi"/>
          <w:b/>
          <w:color w:val="0070C0"/>
          <w:sz w:val="36"/>
          <w:szCs w:val="36"/>
          <w:lang w:val="de-AT" w:eastAsia="de-DE"/>
        </w:rPr>
      </w:pPr>
      <w:r w:rsidRPr="00CC79B7">
        <w:rPr>
          <w:rFonts w:asciiTheme="minorHAnsi" w:eastAsia="Times New Roman" w:hAnsiTheme="minorHAnsi"/>
          <w:b/>
          <w:color w:val="0070C0"/>
          <w:sz w:val="36"/>
          <w:szCs w:val="36"/>
          <w:lang w:val="de-AT" w:eastAsia="de-DE"/>
        </w:rPr>
        <w:t>Der Themenwettbewerb für Jugendliche wächst über Grenzen hinaus</w:t>
      </w:r>
    </w:p>
    <w:p w:rsidR="000F65B7" w:rsidRDefault="000F65B7" w:rsidP="001B35BA">
      <w:pPr>
        <w:rPr>
          <w:rFonts w:asciiTheme="minorHAnsi" w:hAnsiTheme="minorHAnsi"/>
          <w:sz w:val="36"/>
          <w:szCs w:val="36"/>
          <w:lang w:val="de-AT"/>
        </w:rPr>
      </w:pPr>
    </w:p>
    <w:p w:rsidR="005628C7" w:rsidRDefault="00CC79B7" w:rsidP="001B35BA">
      <w:pPr>
        <w:rPr>
          <w:rFonts w:asciiTheme="minorHAnsi" w:hAnsiTheme="minorHAnsi"/>
          <w:b/>
          <w:color w:val="0070C0"/>
          <w:sz w:val="24"/>
          <w:szCs w:val="28"/>
          <w:lang w:val="de-AT"/>
        </w:rPr>
      </w:pPr>
      <w:r w:rsidRPr="00CC79B7">
        <w:rPr>
          <w:rFonts w:asciiTheme="minorHAnsi" w:hAnsiTheme="minorHAnsi"/>
          <w:b/>
          <w:color w:val="0070C0"/>
          <w:sz w:val="24"/>
          <w:szCs w:val="28"/>
          <w:lang w:val="de-AT"/>
        </w:rPr>
        <w:t xml:space="preserve">Der Themenwettbewerb </w:t>
      </w:r>
      <w:proofErr w:type="spellStart"/>
      <w:r w:rsidRPr="00CC79B7">
        <w:rPr>
          <w:rFonts w:asciiTheme="minorHAnsi" w:hAnsiTheme="minorHAnsi"/>
          <w:b/>
          <w:color w:val="0070C0"/>
          <w:sz w:val="24"/>
          <w:szCs w:val="28"/>
          <w:lang w:val="de-AT"/>
        </w:rPr>
        <w:t>Work</w:t>
      </w:r>
      <w:proofErr w:type="spellEnd"/>
      <w:r w:rsidRPr="00CC79B7">
        <w:rPr>
          <w:rFonts w:asciiTheme="minorHAnsi" w:hAnsiTheme="minorHAnsi"/>
          <w:b/>
          <w:color w:val="0070C0"/>
          <w:sz w:val="24"/>
          <w:szCs w:val="28"/>
          <w:lang w:val="de-AT"/>
        </w:rPr>
        <w:t>&amp;</w:t>
      </w:r>
      <w:proofErr w:type="spellStart"/>
      <w:r w:rsidRPr="00CC79B7">
        <w:rPr>
          <w:rFonts w:asciiTheme="minorHAnsi" w:hAnsiTheme="minorHAnsi"/>
          <w:b/>
          <w:color w:val="0070C0"/>
          <w:sz w:val="24"/>
          <w:szCs w:val="28"/>
          <w:lang w:val="de-AT"/>
        </w:rPr>
        <w:t>Me</w:t>
      </w:r>
      <w:proofErr w:type="spellEnd"/>
      <w:r w:rsidRPr="00CC79B7">
        <w:rPr>
          <w:rFonts w:asciiTheme="minorHAnsi" w:hAnsiTheme="minorHAnsi"/>
          <w:b/>
          <w:color w:val="0070C0"/>
          <w:sz w:val="24"/>
          <w:szCs w:val="28"/>
          <w:lang w:val="de-AT"/>
        </w:rPr>
        <w:t xml:space="preserve"> geht in die zweite Runde, und es gibt Neuigkeiten! Dieses Jahr können nicht nur Schüler aus Südtirol mitmachen. Der Wettbewerb steht allen Jugendlichen von 14 bis 19 Jahren offen – aus Südtirol </w:t>
      </w:r>
      <w:r w:rsidRPr="009C4187">
        <w:rPr>
          <w:rFonts w:asciiTheme="minorHAnsi" w:hAnsiTheme="minorHAnsi"/>
          <w:b/>
          <w:color w:val="0070C0"/>
          <w:sz w:val="24"/>
          <w:szCs w:val="28"/>
          <w:lang w:val="de-AT"/>
        </w:rPr>
        <w:t>und</w:t>
      </w:r>
      <w:r w:rsidRPr="00CC79B7">
        <w:rPr>
          <w:rFonts w:asciiTheme="minorHAnsi" w:hAnsiTheme="minorHAnsi"/>
          <w:b/>
          <w:color w:val="0070C0"/>
          <w:sz w:val="24"/>
          <w:szCs w:val="28"/>
          <w:lang w:val="de-AT"/>
        </w:rPr>
        <w:t xml:space="preserve"> aus dem Trentino!</w:t>
      </w:r>
    </w:p>
    <w:p w:rsidR="00C02AD8" w:rsidRPr="000B174D" w:rsidRDefault="00C02AD8" w:rsidP="001B35BA">
      <w:pPr>
        <w:rPr>
          <w:rFonts w:asciiTheme="minorHAnsi" w:hAnsiTheme="minorHAnsi"/>
          <w:sz w:val="24"/>
          <w:szCs w:val="24"/>
          <w:lang w:val="de-AT"/>
        </w:rPr>
      </w:pPr>
    </w:p>
    <w:p w:rsidR="00CC79B7" w:rsidRPr="00CC79B7" w:rsidRDefault="00CC79B7" w:rsidP="00CC79B7">
      <w:pPr>
        <w:shd w:val="clear" w:color="auto" w:fill="FFFFFF" w:themeFill="background1"/>
        <w:rPr>
          <w:rFonts w:asciiTheme="minorHAnsi" w:hAnsiTheme="minorHAnsi"/>
          <w:sz w:val="24"/>
          <w:szCs w:val="24"/>
          <w:lang w:val="de-AT"/>
        </w:rPr>
      </w:pPr>
      <w:r w:rsidRPr="00CC79B7">
        <w:rPr>
          <w:rFonts w:asciiTheme="minorHAnsi" w:hAnsiTheme="minorHAnsi"/>
          <w:sz w:val="24"/>
          <w:szCs w:val="24"/>
          <w:lang w:val="de-AT"/>
        </w:rPr>
        <w:t>Was ist „</w:t>
      </w:r>
      <w:proofErr w:type="spellStart"/>
      <w:r w:rsidRPr="00CC79B7">
        <w:rPr>
          <w:rFonts w:asciiTheme="minorHAnsi" w:hAnsiTheme="minorHAnsi"/>
          <w:sz w:val="24"/>
          <w:szCs w:val="24"/>
          <w:lang w:val="de-AT"/>
        </w:rPr>
        <w:t>Work</w:t>
      </w:r>
      <w:proofErr w:type="spellEnd"/>
      <w:r w:rsidRPr="00CC79B7">
        <w:rPr>
          <w:rFonts w:asciiTheme="minorHAnsi" w:hAnsiTheme="minorHAnsi"/>
          <w:sz w:val="24"/>
          <w:szCs w:val="24"/>
          <w:lang w:val="de-AT"/>
        </w:rPr>
        <w:t>&amp;</w:t>
      </w:r>
      <w:proofErr w:type="spellStart"/>
      <w:r w:rsidRPr="00CC79B7">
        <w:rPr>
          <w:rFonts w:asciiTheme="minorHAnsi" w:hAnsiTheme="minorHAnsi"/>
          <w:sz w:val="24"/>
          <w:szCs w:val="24"/>
          <w:lang w:val="de-AT"/>
        </w:rPr>
        <w:t>Me</w:t>
      </w:r>
      <w:proofErr w:type="spellEnd"/>
      <w:r w:rsidRPr="00CC79B7">
        <w:rPr>
          <w:rFonts w:asciiTheme="minorHAnsi" w:hAnsiTheme="minorHAnsi"/>
          <w:sz w:val="24"/>
          <w:szCs w:val="24"/>
          <w:lang w:val="de-AT"/>
        </w:rPr>
        <w:t xml:space="preserve">“? Nun, der Einstieg ins Berufsleben und die Arbeitswelt ist für junge Menschen mit vielen Erwartungen und Fragen verbunden. Umso wichtiger ist es, herauszufinden, was möglich ist, was zu den eigenen Fähigkeiten passt, ob die genossene Ausbildung die richtige ist oder ob etwas dazu gelernt werden muss. Schauen, was der Arbeitsmarkt verlangt, welche Türen offen stehen und welche weniger – kurz, wie die Chancen für die berufliche Zukunft stehen. Nicht zuletzt gilt es, einen Weg zu wählen, der die nötige soziale und finanzielle Absicherung im Alter ermöglicht. </w:t>
      </w:r>
    </w:p>
    <w:p w:rsidR="00585871" w:rsidRDefault="00585871" w:rsidP="00CC79B7">
      <w:pPr>
        <w:shd w:val="clear" w:color="auto" w:fill="FFFFFF" w:themeFill="background1"/>
        <w:rPr>
          <w:rFonts w:asciiTheme="minorHAnsi" w:hAnsiTheme="minorHAnsi"/>
          <w:sz w:val="24"/>
          <w:szCs w:val="24"/>
          <w:lang w:val="de-AT"/>
        </w:rPr>
      </w:pPr>
    </w:p>
    <w:p w:rsidR="00CC79B7" w:rsidRPr="00CC79B7" w:rsidRDefault="004407DB" w:rsidP="00CC79B7">
      <w:pPr>
        <w:shd w:val="clear" w:color="auto" w:fill="FFFFFF" w:themeFill="background1"/>
        <w:rPr>
          <w:rFonts w:asciiTheme="minorHAnsi" w:hAnsiTheme="minorHAnsi"/>
          <w:sz w:val="24"/>
          <w:szCs w:val="24"/>
          <w:lang w:val="de-AT"/>
        </w:rPr>
      </w:pPr>
      <w:r w:rsidRPr="00CC79B7">
        <w:rPr>
          <w:rFonts w:asciiTheme="minorHAnsi" w:hAnsiTheme="minorHAnsi"/>
          <w:sz w:val="24"/>
          <w:szCs w:val="24"/>
          <w:lang w:val="de-AT"/>
        </w:rPr>
        <w:t xml:space="preserve"> </w:t>
      </w:r>
      <w:r w:rsidR="00CC79B7" w:rsidRPr="00CC79B7">
        <w:rPr>
          <w:rFonts w:asciiTheme="minorHAnsi" w:hAnsiTheme="minorHAnsi"/>
          <w:sz w:val="24"/>
          <w:szCs w:val="24"/>
          <w:lang w:val="de-AT"/>
        </w:rPr>
        <w:t xml:space="preserve">„Der Themenwettbewerb </w:t>
      </w:r>
      <w:proofErr w:type="spellStart"/>
      <w:r w:rsidR="00CC79B7" w:rsidRPr="00CC79B7">
        <w:rPr>
          <w:rFonts w:asciiTheme="minorHAnsi" w:hAnsiTheme="minorHAnsi"/>
          <w:sz w:val="24"/>
          <w:szCs w:val="24"/>
          <w:lang w:val="de-AT"/>
        </w:rPr>
        <w:t>Work</w:t>
      </w:r>
      <w:proofErr w:type="spellEnd"/>
      <w:r w:rsidR="00CC79B7" w:rsidRPr="00CC79B7">
        <w:rPr>
          <w:rFonts w:asciiTheme="minorHAnsi" w:hAnsiTheme="minorHAnsi"/>
          <w:sz w:val="24"/>
          <w:szCs w:val="24"/>
          <w:lang w:val="de-AT"/>
        </w:rPr>
        <w:t>&amp;</w:t>
      </w:r>
      <w:proofErr w:type="spellStart"/>
      <w:r w:rsidR="00CC79B7" w:rsidRPr="00CC79B7">
        <w:rPr>
          <w:rFonts w:asciiTheme="minorHAnsi" w:hAnsiTheme="minorHAnsi"/>
          <w:sz w:val="24"/>
          <w:szCs w:val="24"/>
          <w:lang w:val="de-AT"/>
        </w:rPr>
        <w:t>Me</w:t>
      </w:r>
      <w:proofErr w:type="spellEnd"/>
      <w:r w:rsidR="00CC79B7" w:rsidRPr="00CC79B7">
        <w:rPr>
          <w:rFonts w:asciiTheme="minorHAnsi" w:hAnsiTheme="minorHAnsi"/>
          <w:sz w:val="24"/>
          <w:szCs w:val="24"/>
          <w:lang w:val="de-AT"/>
        </w:rPr>
        <w:t xml:space="preserve"> will Jugendliche motivieren, sich aktiv und kreativ mit der eigenen Job-Zukunft auseinanderzusetzen. Und sie sollen gerade kritische Aspekt</w:t>
      </w:r>
      <w:r>
        <w:rPr>
          <w:rFonts w:asciiTheme="minorHAnsi" w:hAnsiTheme="minorHAnsi"/>
          <w:sz w:val="24"/>
          <w:szCs w:val="24"/>
          <w:lang w:val="de-AT"/>
        </w:rPr>
        <w:t xml:space="preserve">e aus ihrer Sicht </w:t>
      </w:r>
      <w:r w:rsidR="00576E25">
        <w:rPr>
          <w:rFonts w:asciiTheme="minorHAnsi" w:hAnsiTheme="minorHAnsi"/>
          <w:sz w:val="24"/>
          <w:szCs w:val="24"/>
          <w:lang w:val="de-AT"/>
        </w:rPr>
        <w:t>einbringen</w:t>
      </w:r>
      <w:r w:rsidRPr="00A208C0">
        <w:rPr>
          <w:rFonts w:asciiTheme="minorHAnsi" w:hAnsiTheme="minorHAnsi"/>
          <w:sz w:val="24"/>
          <w:szCs w:val="24"/>
          <w:lang w:val="de-AT"/>
        </w:rPr>
        <w:t xml:space="preserve">“, sagt </w:t>
      </w:r>
      <w:r w:rsidR="00650EA3" w:rsidRPr="00A208C0">
        <w:rPr>
          <w:rFonts w:asciiTheme="minorHAnsi" w:hAnsiTheme="minorHAnsi"/>
          <w:sz w:val="24"/>
          <w:szCs w:val="24"/>
          <w:lang w:val="de-AT"/>
        </w:rPr>
        <w:t>Projektkoordinator Werner Pramstrahler vom</w:t>
      </w:r>
      <w:r w:rsidR="00CC79B7" w:rsidRPr="00A208C0">
        <w:rPr>
          <w:rFonts w:asciiTheme="minorHAnsi" w:hAnsiTheme="minorHAnsi"/>
          <w:sz w:val="24"/>
          <w:szCs w:val="24"/>
          <w:lang w:val="de-AT"/>
        </w:rPr>
        <w:t xml:space="preserve"> </w:t>
      </w:r>
      <w:r w:rsidRPr="00A208C0">
        <w:rPr>
          <w:rFonts w:asciiTheme="minorHAnsi" w:hAnsiTheme="minorHAnsi"/>
          <w:sz w:val="24"/>
          <w:szCs w:val="24"/>
          <w:lang w:val="de-AT"/>
        </w:rPr>
        <w:t>AFI | Arbeitsförderungsinstitut.</w:t>
      </w:r>
    </w:p>
    <w:p w:rsidR="00CC79B7" w:rsidRPr="00CC79B7" w:rsidRDefault="00CC79B7" w:rsidP="00CC79B7">
      <w:pPr>
        <w:shd w:val="clear" w:color="auto" w:fill="FFFFFF" w:themeFill="background1"/>
        <w:rPr>
          <w:rFonts w:asciiTheme="minorHAnsi" w:hAnsiTheme="minorHAnsi"/>
          <w:sz w:val="24"/>
          <w:szCs w:val="24"/>
          <w:lang w:val="de-AT"/>
        </w:rPr>
      </w:pPr>
    </w:p>
    <w:p w:rsidR="00CC79B7" w:rsidRPr="00CC79B7" w:rsidRDefault="00CC79B7" w:rsidP="00CC79B7">
      <w:pPr>
        <w:shd w:val="clear" w:color="auto" w:fill="FFFFFF" w:themeFill="background1"/>
        <w:rPr>
          <w:rFonts w:asciiTheme="minorHAnsi" w:hAnsiTheme="minorHAnsi"/>
          <w:sz w:val="24"/>
          <w:szCs w:val="24"/>
          <w:lang w:val="de-AT"/>
        </w:rPr>
      </w:pPr>
      <w:r w:rsidRPr="00CC79B7">
        <w:rPr>
          <w:rFonts w:asciiTheme="minorHAnsi" w:hAnsiTheme="minorHAnsi"/>
          <w:sz w:val="24"/>
          <w:szCs w:val="24"/>
          <w:lang w:val="de-AT"/>
        </w:rPr>
        <w:t xml:space="preserve">Das AFI und </w:t>
      </w:r>
      <w:r w:rsidR="00ED76D2">
        <w:rPr>
          <w:rFonts w:asciiTheme="minorHAnsi" w:hAnsiTheme="minorHAnsi"/>
          <w:sz w:val="24"/>
          <w:szCs w:val="24"/>
          <w:lang w:val="de-AT"/>
        </w:rPr>
        <w:t xml:space="preserve">der Rentenfonds </w:t>
      </w:r>
      <w:r w:rsidRPr="00CC79B7">
        <w:rPr>
          <w:rFonts w:asciiTheme="minorHAnsi" w:hAnsiTheme="minorHAnsi"/>
          <w:sz w:val="24"/>
          <w:szCs w:val="24"/>
          <w:lang w:val="de-AT"/>
        </w:rPr>
        <w:t xml:space="preserve">Laborfonds haben den Themenwettbewerb </w:t>
      </w:r>
      <w:proofErr w:type="spellStart"/>
      <w:r w:rsidRPr="00CC79B7">
        <w:rPr>
          <w:rFonts w:asciiTheme="minorHAnsi" w:hAnsiTheme="minorHAnsi"/>
          <w:sz w:val="24"/>
          <w:szCs w:val="24"/>
          <w:lang w:val="de-AT"/>
        </w:rPr>
        <w:t>Work</w:t>
      </w:r>
      <w:proofErr w:type="spellEnd"/>
      <w:r w:rsidRPr="00CC79B7">
        <w:rPr>
          <w:rFonts w:asciiTheme="minorHAnsi" w:hAnsiTheme="minorHAnsi"/>
          <w:sz w:val="24"/>
          <w:szCs w:val="24"/>
          <w:lang w:val="de-AT"/>
        </w:rPr>
        <w:t>&amp;</w:t>
      </w:r>
      <w:proofErr w:type="spellStart"/>
      <w:r w:rsidRPr="00CC79B7">
        <w:rPr>
          <w:rFonts w:asciiTheme="minorHAnsi" w:hAnsiTheme="minorHAnsi"/>
          <w:sz w:val="24"/>
          <w:szCs w:val="24"/>
          <w:lang w:val="de-AT"/>
        </w:rPr>
        <w:t>Me</w:t>
      </w:r>
      <w:proofErr w:type="spellEnd"/>
      <w:r w:rsidRPr="00CC79B7">
        <w:rPr>
          <w:rFonts w:asciiTheme="minorHAnsi" w:hAnsiTheme="minorHAnsi"/>
          <w:sz w:val="24"/>
          <w:szCs w:val="24"/>
          <w:lang w:val="de-AT"/>
        </w:rPr>
        <w:t xml:space="preserve"> für Oberschüler im Schuljahr 2014/15 gestartet. Es wurden Videos, Gedichte und Gruppenarbeiten eingesandt und im Mai und Juni 2015 prämiert. Für die zweite Auflage im Winterhalbjahr 2015/16 entwickelt sich der Themenwettbewerb </w:t>
      </w:r>
      <w:proofErr w:type="spellStart"/>
      <w:r w:rsidRPr="00CC79B7">
        <w:rPr>
          <w:rFonts w:asciiTheme="minorHAnsi" w:hAnsiTheme="minorHAnsi"/>
          <w:sz w:val="24"/>
          <w:szCs w:val="24"/>
          <w:lang w:val="de-AT"/>
        </w:rPr>
        <w:t>Work</w:t>
      </w:r>
      <w:proofErr w:type="spellEnd"/>
      <w:r w:rsidRPr="00CC79B7">
        <w:rPr>
          <w:rFonts w:asciiTheme="minorHAnsi" w:hAnsiTheme="minorHAnsi"/>
          <w:sz w:val="24"/>
          <w:szCs w:val="24"/>
          <w:lang w:val="de-AT"/>
        </w:rPr>
        <w:t>&amp;</w:t>
      </w:r>
      <w:proofErr w:type="spellStart"/>
      <w:r w:rsidRPr="00CC79B7">
        <w:rPr>
          <w:rFonts w:asciiTheme="minorHAnsi" w:hAnsiTheme="minorHAnsi"/>
          <w:sz w:val="24"/>
          <w:szCs w:val="24"/>
          <w:lang w:val="de-AT"/>
        </w:rPr>
        <w:t>Me</w:t>
      </w:r>
      <w:proofErr w:type="spellEnd"/>
      <w:r w:rsidRPr="00CC79B7">
        <w:rPr>
          <w:rFonts w:asciiTheme="minorHAnsi" w:hAnsiTheme="minorHAnsi"/>
          <w:sz w:val="24"/>
          <w:szCs w:val="24"/>
          <w:lang w:val="de-AT"/>
        </w:rPr>
        <w:t xml:space="preserve"> weiter: Er steht nun allen jungen Leuten von 14 und 19 vom Brenner bis zum Gardasee offen. Denn heuer ist als Mitveranstalter erstmals auch die Autonome Provinz Trient mit von der Partie. Dazu Giorgio </w:t>
      </w:r>
      <w:proofErr w:type="spellStart"/>
      <w:r w:rsidRPr="00CC79B7">
        <w:rPr>
          <w:rFonts w:asciiTheme="minorHAnsi" w:hAnsiTheme="minorHAnsi"/>
          <w:sz w:val="24"/>
          <w:szCs w:val="24"/>
          <w:lang w:val="de-AT"/>
        </w:rPr>
        <w:t>Valzolgher</w:t>
      </w:r>
      <w:proofErr w:type="spellEnd"/>
      <w:r w:rsidRPr="00CC79B7">
        <w:rPr>
          <w:rFonts w:asciiTheme="minorHAnsi" w:hAnsiTheme="minorHAnsi"/>
          <w:sz w:val="24"/>
          <w:szCs w:val="24"/>
          <w:lang w:val="de-AT"/>
        </w:rPr>
        <w:t xml:space="preserve">, </w:t>
      </w:r>
      <w:r w:rsidR="00ED76D2">
        <w:rPr>
          <w:rFonts w:asciiTheme="minorHAnsi" w:hAnsiTheme="minorHAnsi"/>
          <w:sz w:val="24"/>
          <w:szCs w:val="24"/>
          <w:lang w:val="de-AT"/>
        </w:rPr>
        <w:t>Generaldirektor</w:t>
      </w:r>
      <w:r w:rsidRPr="00CC79B7">
        <w:rPr>
          <w:rFonts w:asciiTheme="minorHAnsi" w:hAnsiTheme="minorHAnsi"/>
          <w:sz w:val="24"/>
          <w:szCs w:val="24"/>
          <w:lang w:val="de-AT"/>
        </w:rPr>
        <w:t xml:space="preserve"> von Laborfonds: „Für uns ist es sehr wichtig, auch an der zweit</w:t>
      </w:r>
      <w:r w:rsidR="00EB2547">
        <w:rPr>
          <w:rFonts w:asciiTheme="minorHAnsi" w:hAnsiTheme="minorHAnsi"/>
          <w:sz w:val="24"/>
          <w:szCs w:val="24"/>
          <w:lang w:val="de-AT"/>
        </w:rPr>
        <w:t>en Ausgabe des Jugendprojektes ‚</w:t>
      </w:r>
      <w:proofErr w:type="spellStart"/>
      <w:r w:rsidRPr="00CC79B7">
        <w:rPr>
          <w:rFonts w:asciiTheme="minorHAnsi" w:hAnsiTheme="minorHAnsi"/>
          <w:sz w:val="24"/>
          <w:szCs w:val="24"/>
          <w:lang w:val="de-AT"/>
        </w:rPr>
        <w:t>Work</w:t>
      </w:r>
      <w:proofErr w:type="spellEnd"/>
      <w:r w:rsidRPr="00CC79B7">
        <w:rPr>
          <w:rFonts w:asciiTheme="minorHAnsi" w:hAnsiTheme="minorHAnsi"/>
          <w:sz w:val="24"/>
          <w:szCs w:val="24"/>
          <w:lang w:val="de-AT"/>
        </w:rPr>
        <w:t>&amp;</w:t>
      </w:r>
      <w:proofErr w:type="spellStart"/>
      <w:r w:rsidRPr="00CC79B7">
        <w:rPr>
          <w:rFonts w:asciiTheme="minorHAnsi" w:hAnsiTheme="minorHAnsi"/>
          <w:sz w:val="24"/>
          <w:szCs w:val="24"/>
          <w:lang w:val="de-AT"/>
        </w:rPr>
        <w:t>Me</w:t>
      </w:r>
      <w:proofErr w:type="spellEnd"/>
      <w:r w:rsidR="00EB2547">
        <w:rPr>
          <w:rFonts w:asciiTheme="minorHAnsi" w:hAnsiTheme="minorHAnsi"/>
          <w:sz w:val="24"/>
          <w:szCs w:val="24"/>
          <w:lang w:val="de-AT"/>
        </w:rPr>
        <w:t>‘</w:t>
      </w:r>
      <w:r w:rsidRPr="00CC79B7">
        <w:rPr>
          <w:rFonts w:asciiTheme="minorHAnsi" w:hAnsiTheme="minorHAnsi"/>
          <w:sz w:val="24"/>
          <w:szCs w:val="24"/>
          <w:lang w:val="de-AT"/>
        </w:rPr>
        <w:t xml:space="preserve"> teilzunehmen. Wir sind nämlich überzeugt, dass dies eine ausgezeichnete Möglichkeit ist, um die Jugendlichen mit der Zusatzvorsorge bekannt zu machen. Oft denken die jungen Menschen nicht an ihre spätere Zukunft, dabei brauchen genau sie eine zusätzliche Absicherung neben der Staatsrente, weil ihre Rente ja nach dem Beitragssystem berechnet wird. Wer sich bereits in der Schulzeit mit diesem Thema befasst, kann dann den Übergang in die Arbeitswelt bewusster vollziehen und die eigene Zukunft besser planen. Dieses Jahr ist es uns auch gelungen, die Autonome Provinz Trient in das Projekt miteinzubeziehen. Wir hoffen daher auch auf eine starke </w:t>
      </w:r>
      <w:r w:rsidRPr="00ED76D2">
        <w:rPr>
          <w:rFonts w:asciiTheme="minorHAnsi" w:hAnsiTheme="minorHAnsi"/>
          <w:sz w:val="24"/>
          <w:szCs w:val="24"/>
          <w:lang w:val="de-AT"/>
        </w:rPr>
        <w:t>Beteiligung aus allen Teilen der Region.“</w:t>
      </w:r>
    </w:p>
    <w:p w:rsidR="00CC79B7" w:rsidRPr="00CC79B7" w:rsidRDefault="00CC79B7" w:rsidP="00CC79B7">
      <w:pPr>
        <w:shd w:val="clear" w:color="auto" w:fill="FFFFFF" w:themeFill="background1"/>
        <w:rPr>
          <w:rFonts w:asciiTheme="minorHAnsi" w:hAnsiTheme="minorHAnsi"/>
          <w:sz w:val="24"/>
          <w:szCs w:val="24"/>
          <w:lang w:val="de-AT"/>
        </w:rPr>
      </w:pPr>
    </w:p>
    <w:p w:rsidR="00CC79B7" w:rsidRPr="00CC79B7" w:rsidRDefault="00CC79B7" w:rsidP="00CC79B7">
      <w:pPr>
        <w:shd w:val="clear" w:color="auto" w:fill="FFFFFF" w:themeFill="background1"/>
        <w:rPr>
          <w:rFonts w:asciiTheme="minorHAnsi" w:hAnsiTheme="minorHAnsi"/>
          <w:sz w:val="24"/>
          <w:szCs w:val="24"/>
          <w:lang w:val="de-AT"/>
        </w:rPr>
      </w:pPr>
      <w:r w:rsidRPr="00CC79B7">
        <w:rPr>
          <w:rFonts w:asciiTheme="minorHAnsi" w:hAnsiTheme="minorHAnsi"/>
          <w:sz w:val="24"/>
          <w:szCs w:val="24"/>
          <w:lang w:val="de-AT"/>
        </w:rPr>
        <w:lastRenderedPageBreak/>
        <w:t xml:space="preserve">Erfreulich ist diese Neuigkeit auch deshalb, weil der Zusatzrentenfonds Laborfonds als Erstpartner des </w:t>
      </w:r>
      <w:proofErr w:type="spellStart"/>
      <w:r w:rsidRPr="00CC79B7">
        <w:rPr>
          <w:rFonts w:asciiTheme="minorHAnsi" w:hAnsiTheme="minorHAnsi"/>
          <w:sz w:val="24"/>
          <w:szCs w:val="24"/>
          <w:lang w:val="de-AT"/>
        </w:rPr>
        <w:t>AFI-Themenwettbewerbs</w:t>
      </w:r>
      <w:proofErr w:type="spellEnd"/>
      <w:r w:rsidRPr="00CC79B7">
        <w:rPr>
          <w:rFonts w:asciiTheme="minorHAnsi" w:hAnsiTheme="minorHAnsi"/>
          <w:sz w:val="24"/>
          <w:szCs w:val="24"/>
          <w:lang w:val="de-AT"/>
        </w:rPr>
        <w:t xml:space="preserve"> </w:t>
      </w:r>
      <w:proofErr w:type="spellStart"/>
      <w:r w:rsidRPr="00CC79B7">
        <w:rPr>
          <w:rFonts w:asciiTheme="minorHAnsi" w:hAnsiTheme="minorHAnsi"/>
          <w:sz w:val="24"/>
          <w:szCs w:val="24"/>
          <w:lang w:val="de-AT"/>
        </w:rPr>
        <w:t>Work</w:t>
      </w:r>
      <w:proofErr w:type="spellEnd"/>
      <w:r w:rsidRPr="00CC79B7">
        <w:rPr>
          <w:rFonts w:asciiTheme="minorHAnsi" w:hAnsiTheme="minorHAnsi"/>
          <w:sz w:val="24"/>
          <w:szCs w:val="24"/>
          <w:lang w:val="de-AT"/>
        </w:rPr>
        <w:t>&amp;</w:t>
      </w:r>
      <w:proofErr w:type="spellStart"/>
      <w:r w:rsidRPr="00CC79B7">
        <w:rPr>
          <w:rFonts w:asciiTheme="minorHAnsi" w:hAnsiTheme="minorHAnsi"/>
          <w:sz w:val="24"/>
          <w:szCs w:val="24"/>
          <w:lang w:val="de-AT"/>
        </w:rPr>
        <w:t>Me</w:t>
      </w:r>
      <w:proofErr w:type="spellEnd"/>
      <w:r w:rsidRPr="00CC79B7">
        <w:rPr>
          <w:rFonts w:asciiTheme="minorHAnsi" w:hAnsiTheme="minorHAnsi"/>
          <w:sz w:val="24"/>
          <w:szCs w:val="24"/>
          <w:lang w:val="de-AT"/>
        </w:rPr>
        <w:t xml:space="preserve"> in beiden Ländern, also in Südtirol und im Trentino, tätig ist. Übrigens sorgt Laborfonds dieses Jahr für einen neuen und zusätzlichen Pluspunkt. Neben den Sach- und Geldpreisen können die Erstplatzierten des Wettbewerbs ein Vorsorge-Einsteiger-Paket für ihre Zusatzrente gewinnen.   </w:t>
      </w:r>
    </w:p>
    <w:p w:rsidR="00CC79B7" w:rsidRPr="00CC79B7" w:rsidRDefault="00CC79B7" w:rsidP="00CC79B7">
      <w:pPr>
        <w:shd w:val="clear" w:color="auto" w:fill="FFFFFF" w:themeFill="background1"/>
        <w:rPr>
          <w:rFonts w:asciiTheme="minorHAnsi" w:hAnsiTheme="minorHAnsi"/>
          <w:sz w:val="24"/>
          <w:szCs w:val="24"/>
          <w:lang w:val="de-AT"/>
        </w:rPr>
      </w:pPr>
      <w:r w:rsidRPr="00CC79B7">
        <w:rPr>
          <w:rFonts w:asciiTheme="minorHAnsi" w:hAnsiTheme="minorHAnsi"/>
          <w:sz w:val="24"/>
          <w:szCs w:val="24"/>
          <w:lang w:val="de-AT"/>
        </w:rPr>
        <w:t xml:space="preserve">Giorgio </w:t>
      </w:r>
      <w:proofErr w:type="spellStart"/>
      <w:r w:rsidRPr="00CC79B7">
        <w:rPr>
          <w:rFonts w:asciiTheme="minorHAnsi" w:hAnsiTheme="minorHAnsi"/>
          <w:sz w:val="24"/>
          <w:szCs w:val="24"/>
          <w:lang w:val="de-AT"/>
        </w:rPr>
        <w:t>Valzolgher</w:t>
      </w:r>
      <w:proofErr w:type="spellEnd"/>
      <w:r w:rsidRPr="00CC79B7">
        <w:rPr>
          <w:rFonts w:asciiTheme="minorHAnsi" w:hAnsiTheme="minorHAnsi"/>
          <w:sz w:val="24"/>
          <w:szCs w:val="24"/>
          <w:lang w:val="de-AT"/>
        </w:rPr>
        <w:t xml:space="preserve"> erklärt: „Mit unserer Initiative ‚</w:t>
      </w:r>
      <w:proofErr w:type="spellStart"/>
      <w:r w:rsidRPr="00CC79B7">
        <w:rPr>
          <w:rFonts w:asciiTheme="minorHAnsi" w:hAnsiTheme="minorHAnsi"/>
          <w:sz w:val="24"/>
          <w:szCs w:val="24"/>
          <w:lang w:val="de-AT"/>
        </w:rPr>
        <w:t>Win</w:t>
      </w:r>
      <w:proofErr w:type="spellEnd"/>
      <w:r w:rsidRPr="00CC79B7">
        <w:rPr>
          <w:rFonts w:asciiTheme="minorHAnsi" w:hAnsiTheme="minorHAnsi"/>
          <w:sz w:val="24"/>
          <w:szCs w:val="24"/>
          <w:lang w:val="de-AT"/>
        </w:rPr>
        <w:t xml:space="preserve"> Laborfonds’ wollen wir die Jugendlichen, die noch nicht im Fonds eingeschrieben sind, dazu anregen, sich über die Zusatzvorsorge zu informieren. Außerdem wollen wir jene belohnen, die sich nun einschreiben oder bereits eingeschrieben sind.“</w:t>
      </w:r>
    </w:p>
    <w:p w:rsidR="00CC79B7" w:rsidRPr="00CC79B7" w:rsidRDefault="00CC79B7" w:rsidP="00CC79B7">
      <w:pPr>
        <w:shd w:val="clear" w:color="auto" w:fill="FFFFFF" w:themeFill="background1"/>
        <w:rPr>
          <w:rFonts w:asciiTheme="minorHAnsi" w:hAnsiTheme="minorHAnsi"/>
          <w:sz w:val="24"/>
          <w:szCs w:val="24"/>
          <w:lang w:val="de-AT"/>
        </w:rPr>
      </w:pPr>
    </w:p>
    <w:p w:rsidR="00CC79B7" w:rsidRPr="00CC79B7" w:rsidRDefault="00CC79B7" w:rsidP="00CC79B7">
      <w:pPr>
        <w:shd w:val="clear" w:color="auto" w:fill="FFFFFF" w:themeFill="background1"/>
        <w:rPr>
          <w:rFonts w:asciiTheme="minorHAnsi" w:hAnsiTheme="minorHAnsi"/>
          <w:sz w:val="24"/>
          <w:szCs w:val="24"/>
          <w:lang w:val="de-AT"/>
        </w:rPr>
      </w:pPr>
      <w:r w:rsidRPr="00A208C0">
        <w:rPr>
          <w:rFonts w:asciiTheme="minorHAnsi" w:hAnsiTheme="minorHAnsi"/>
          <w:sz w:val="24"/>
          <w:szCs w:val="24"/>
          <w:lang w:val="de-AT"/>
        </w:rPr>
        <w:t xml:space="preserve">Das gesamte Reglement, die Einreichfristen und alle weiteren Informationen finden sich unter </w:t>
      </w:r>
      <w:hyperlink r:id="rId7" w:history="1">
        <w:r w:rsidR="00EB2547" w:rsidRPr="00A208C0">
          <w:rPr>
            <w:rStyle w:val="Hyperlink"/>
            <w:rFonts w:asciiTheme="minorHAnsi" w:hAnsiTheme="minorHAnsi"/>
            <w:sz w:val="24"/>
            <w:szCs w:val="24"/>
            <w:lang w:val="de-AT"/>
          </w:rPr>
          <w:t>www.iflow.it/</w:t>
        </w:r>
        <w:proofErr w:type="spellStart"/>
        <w:r w:rsidR="00EB2547" w:rsidRPr="00A208C0">
          <w:rPr>
            <w:rStyle w:val="Hyperlink"/>
            <w:rFonts w:asciiTheme="minorHAnsi" w:hAnsiTheme="minorHAnsi"/>
            <w:sz w:val="24"/>
            <w:szCs w:val="24"/>
            <w:lang w:val="de-AT"/>
          </w:rPr>
          <w:t>afi-ipl</w:t>
        </w:r>
        <w:proofErr w:type="spellEnd"/>
        <w:r w:rsidR="00EB2547" w:rsidRPr="00A208C0">
          <w:rPr>
            <w:rStyle w:val="Hyperlink"/>
            <w:rFonts w:asciiTheme="minorHAnsi" w:hAnsiTheme="minorHAnsi"/>
            <w:sz w:val="24"/>
            <w:szCs w:val="24"/>
            <w:lang w:val="de-AT"/>
          </w:rPr>
          <w:t>/</w:t>
        </w:r>
      </w:hyperlink>
      <w:r w:rsidR="00EB2547" w:rsidRPr="00A208C0">
        <w:rPr>
          <w:rFonts w:asciiTheme="minorHAnsi" w:hAnsiTheme="minorHAnsi"/>
          <w:sz w:val="24"/>
          <w:szCs w:val="24"/>
          <w:lang w:val="de-AT"/>
        </w:rPr>
        <w:t xml:space="preserve"> </w:t>
      </w:r>
      <w:r w:rsidRPr="00A208C0">
        <w:rPr>
          <w:rFonts w:asciiTheme="minorHAnsi" w:hAnsiTheme="minorHAnsi"/>
          <w:sz w:val="24"/>
          <w:szCs w:val="24"/>
          <w:lang w:val="de-AT"/>
        </w:rPr>
        <w:t>&lt; Themenwettbewerb 2015/16</w:t>
      </w:r>
      <w:r w:rsidR="0037245E" w:rsidRPr="00A208C0">
        <w:rPr>
          <w:rFonts w:asciiTheme="minorHAnsi" w:hAnsiTheme="minorHAnsi"/>
          <w:sz w:val="24"/>
          <w:szCs w:val="24"/>
          <w:lang w:val="de-AT"/>
        </w:rPr>
        <w:t>.</w:t>
      </w:r>
    </w:p>
    <w:p w:rsidR="002A37A5" w:rsidRDefault="002A37A5" w:rsidP="002A37A5">
      <w:pPr>
        <w:shd w:val="clear" w:color="auto" w:fill="FFFFFF" w:themeFill="background1"/>
        <w:rPr>
          <w:rFonts w:asciiTheme="minorHAnsi" w:hAnsiTheme="minorHAnsi"/>
          <w:sz w:val="24"/>
          <w:szCs w:val="24"/>
          <w:highlight w:val="red"/>
          <w:lang w:val="de-AT"/>
        </w:rPr>
      </w:pPr>
    </w:p>
    <w:p w:rsidR="002A37A5" w:rsidRPr="00A22BDF" w:rsidRDefault="002A37A5" w:rsidP="002A37A5">
      <w:pPr>
        <w:shd w:val="clear" w:color="auto" w:fill="FFFFFF" w:themeFill="background1"/>
        <w:rPr>
          <w:rFonts w:asciiTheme="minorHAnsi" w:hAnsiTheme="minorHAnsi"/>
          <w:sz w:val="24"/>
          <w:szCs w:val="24"/>
          <w:lang w:val="de-AT"/>
        </w:rPr>
      </w:pPr>
      <w:r w:rsidRPr="00A22BDF">
        <w:rPr>
          <w:rFonts w:asciiTheme="minorHAnsi" w:hAnsiTheme="minorHAnsi"/>
          <w:sz w:val="24"/>
          <w:szCs w:val="24"/>
          <w:lang w:val="de-AT"/>
        </w:rPr>
        <w:t xml:space="preserve">„Alle jungen Menschen in Südtirol und im Trentino sind herzlich eingeladen, am Themenwettbewerb </w:t>
      </w:r>
      <w:proofErr w:type="spellStart"/>
      <w:r w:rsidRPr="00A22BDF">
        <w:rPr>
          <w:rFonts w:asciiTheme="minorHAnsi" w:hAnsiTheme="minorHAnsi"/>
          <w:sz w:val="24"/>
          <w:szCs w:val="24"/>
          <w:lang w:val="de-AT"/>
        </w:rPr>
        <w:t>Work</w:t>
      </w:r>
      <w:proofErr w:type="spellEnd"/>
      <w:r w:rsidRPr="00A22BDF">
        <w:rPr>
          <w:rFonts w:asciiTheme="minorHAnsi" w:hAnsiTheme="minorHAnsi"/>
          <w:sz w:val="24"/>
          <w:szCs w:val="24"/>
          <w:lang w:val="de-AT"/>
        </w:rPr>
        <w:t>&amp;</w:t>
      </w:r>
      <w:proofErr w:type="spellStart"/>
      <w:r w:rsidRPr="00A22BDF">
        <w:rPr>
          <w:rFonts w:asciiTheme="minorHAnsi" w:hAnsiTheme="minorHAnsi"/>
          <w:sz w:val="24"/>
          <w:szCs w:val="24"/>
          <w:lang w:val="de-AT"/>
        </w:rPr>
        <w:t>Me</w:t>
      </w:r>
      <w:proofErr w:type="spellEnd"/>
      <w:r w:rsidRPr="00A22BDF">
        <w:rPr>
          <w:rFonts w:asciiTheme="minorHAnsi" w:hAnsiTheme="minorHAnsi"/>
          <w:sz w:val="24"/>
          <w:szCs w:val="24"/>
          <w:lang w:val="de-AT"/>
        </w:rPr>
        <w:t xml:space="preserve"> teilzunehmen. Es ist uns Veranstaltern ein Anliegen, dass sich die Jugend aktiv mit der zukünftigen Arbeitswelt und der Absicherung nach dem Berufsleben auseinandersetzt“, lautet die Aufforderung von Projektmitarbeiterin Juliane Freitag vom AFI | Arbeitsförderungsinstitut.</w:t>
      </w:r>
    </w:p>
    <w:p w:rsidR="00CC79B7" w:rsidRPr="00CC79B7" w:rsidRDefault="00CC79B7" w:rsidP="00CC79B7">
      <w:pPr>
        <w:shd w:val="clear" w:color="auto" w:fill="FFFFFF" w:themeFill="background1"/>
        <w:rPr>
          <w:rFonts w:asciiTheme="minorHAnsi" w:hAnsiTheme="minorHAnsi"/>
          <w:sz w:val="24"/>
          <w:szCs w:val="24"/>
          <w:lang w:val="de-AT"/>
        </w:rPr>
      </w:pPr>
    </w:p>
    <w:p w:rsidR="00CC79B7" w:rsidRPr="00CC79B7" w:rsidRDefault="00CC79B7" w:rsidP="00CC79B7">
      <w:pPr>
        <w:shd w:val="clear" w:color="auto" w:fill="FFFFFF" w:themeFill="background1"/>
        <w:rPr>
          <w:rFonts w:asciiTheme="minorHAnsi" w:hAnsiTheme="minorHAnsi"/>
          <w:sz w:val="24"/>
          <w:szCs w:val="24"/>
          <w:lang w:val="de-AT"/>
        </w:rPr>
      </w:pPr>
      <w:r w:rsidRPr="00CC79B7">
        <w:rPr>
          <w:rFonts w:asciiTheme="minorHAnsi" w:hAnsiTheme="minorHAnsi"/>
          <w:sz w:val="24"/>
          <w:szCs w:val="24"/>
          <w:lang w:val="de-AT"/>
        </w:rPr>
        <w:t xml:space="preserve">Den Themenwettbewerb </w:t>
      </w:r>
      <w:proofErr w:type="spellStart"/>
      <w:r w:rsidRPr="00CC79B7">
        <w:rPr>
          <w:rFonts w:asciiTheme="minorHAnsi" w:hAnsiTheme="minorHAnsi"/>
          <w:sz w:val="24"/>
          <w:szCs w:val="24"/>
          <w:lang w:val="de-AT"/>
        </w:rPr>
        <w:t>Work</w:t>
      </w:r>
      <w:proofErr w:type="spellEnd"/>
      <w:r w:rsidRPr="00CC79B7">
        <w:rPr>
          <w:rFonts w:asciiTheme="minorHAnsi" w:hAnsiTheme="minorHAnsi"/>
          <w:sz w:val="24"/>
          <w:szCs w:val="24"/>
          <w:lang w:val="de-AT"/>
        </w:rPr>
        <w:t>&amp;</w:t>
      </w:r>
      <w:proofErr w:type="spellStart"/>
      <w:r w:rsidRPr="00CC79B7">
        <w:rPr>
          <w:rFonts w:asciiTheme="minorHAnsi" w:hAnsiTheme="minorHAnsi"/>
          <w:sz w:val="24"/>
          <w:szCs w:val="24"/>
          <w:lang w:val="de-AT"/>
        </w:rPr>
        <w:t>Me</w:t>
      </w:r>
      <w:proofErr w:type="spellEnd"/>
      <w:r w:rsidRPr="00CC79B7">
        <w:rPr>
          <w:rFonts w:asciiTheme="minorHAnsi" w:hAnsiTheme="minorHAnsi"/>
          <w:sz w:val="24"/>
          <w:szCs w:val="24"/>
          <w:lang w:val="de-AT"/>
        </w:rPr>
        <w:t xml:space="preserve"> schreiben das AFI | Arbeitsförderungsinstitut und das Renteninstitut Laborfonds gemeinsam aus, in Zusammenarbeit mit dem Südtiroler Jugendring, </w:t>
      </w:r>
      <w:proofErr w:type="spellStart"/>
      <w:r w:rsidRPr="00CC79B7">
        <w:rPr>
          <w:rFonts w:asciiTheme="minorHAnsi" w:hAnsiTheme="minorHAnsi"/>
          <w:sz w:val="24"/>
          <w:szCs w:val="24"/>
          <w:lang w:val="de-AT"/>
        </w:rPr>
        <w:t>LaReS</w:t>
      </w:r>
      <w:proofErr w:type="spellEnd"/>
      <w:r w:rsidRPr="00CC79B7">
        <w:rPr>
          <w:rFonts w:asciiTheme="minorHAnsi" w:hAnsiTheme="minorHAnsi"/>
          <w:sz w:val="24"/>
          <w:szCs w:val="24"/>
          <w:lang w:val="de-AT"/>
        </w:rPr>
        <w:t xml:space="preserve"> „</w:t>
      </w:r>
      <w:proofErr w:type="spellStart"/>
      <w:r w:rsidRPr="00CC79B7">
        <w:rPr>
          <w:rFonts w:asciiTheme="minorHAnsi" w:hAnsiTheme="minorHAnsi"/>
          <w:sz w:val="24"/>
          <w:szCs w:val="24"/>
          <w:lang w:val="de-AT"/>
        </w:rPr>
        <w:t>Laboratorio</w:t>
      </w:r>
      <w:proofErr w:type="spellEnd"/>
      <w:r w:rsidRPr="00CC79B7">
        <w:rPr>
          <w:rFonts w:asciiTheme="minorHAnsi" w:hAnsiTheme="minorHAnsi"/>
          <w:sz w:val="24"/>
          <w:szCs w:val="24"/>
          <w:lang w:val="de-AT"/>
        </w:rPr>
        <w:t xml:space="preserve"> </w:t>
      </w:r>
      <w:proofErr w:type="spellStart"/>
      <w:r w:rsidRPr="00CC79B7">
        <w:rPr>
          <w:rFonts w:asciiTheme="minorHAnsi" w:hAnsiTheme="minorHAnsi"/>
          <w:sz w:val="24"/>
          <w:szCs w:val="24"/>
          <w:lang w:val="de-AT"/>
        </w:rPr>
        <w:t>Relazioni</w:t>
      </w:r>
      <w:proofErr w:type="spellEnd"/>
      <w:r w:rsidRPr="00CC79B7">
        <w:rPr>
          <w:rFonts w:asciiTheme="minorHAnsi" w:hAnsiTheme="minorHAnsi"/>
          <w:sz w:val="24"/>
          <w:szCs w:val="24"/>
          <w:lang w:val="de-AT"/>
        </w:rPr>
        <w:t xml:space="preserve"> </w:t>
      </w:r>
      <w:proofErr w:type="spellStart"/>
      <w:r w:rsidRPr="00CC79B7">
        <w:rPr>
          <w:rFonts w:asciiTheme="minorHAnsi" w:hAnsiTheme="minorHAnsi"/>
          <w:sz w:val="24"/>
          <w:szCs w:val="24"/>
          <w:lang w:val="de-AT"/>
        </w:rPr>
        <w:t>Sindacali</w:t>
      </w:r>
      <w:proofErr w:type="spellEnd"/>
      <w:r w:rsidRPr="00CC79B7">
        <w:rPr>
          <w:rFonts w:asciiTheme="minorHAnsi" w:hAnsiTheme="minorHAnsi"/>
          <w:sz w:val="24"/>
          <w:szCs w:val="24"/>
          <w:lang w:val="de-AT"/>
        </w:rPr>
        <w:t>“ und der "</w:t>
      </w:r>
      <w:proofErr w:type="spellStart"/>
      <w:r w:rsidRPr="00CC79B7">
        <w:rPr>
          <w:rFonts w:asciiTheme="minorHAnsi" w:hAnsiTheme="minorHAnsi"/>
          <w:sz w:val="24"/>
          <w:szCs w:val="24"/>
          <w:lang w:val="de-AT"/>
        </w:rPr>
        <w:t>Agenzia</w:t>
      </w:r>
      <w:proofErr w:type="spellEnd"/>
      <w:r w:rsidRPr="00CC79B7">
        <w:rPr>
          <w:rFonts w:asciiTheme="minorHAnsi" w:hAnsiTheme="minorHAnsi"/>
          <w:sz w:val="24"/>
          <w:szCs w:val="24"/>
          <w:lang w:val="de-AT"/>
        </w:rPr>
        <w:t xml:space="preserve"> provinciale per la </w:t>
      </w:r>
      <w:proofErr w:type="spellStart"/>
      <w:r w:rsidRPr="00CC79B7">
        <w:rPr>
          <w:rFonts w:asciiTheme="minorHAnsi" w:hAnsiTheme="minorHAnsi"/>
          <w:sz w:val="24"/>
          <w:szCs w:val="24"/>
          <w:lang w:val="de-AT"/>
        </w:rPr>
        <w:t>famiglia</w:t>
      </w:r>
      <w:proofErr w:type="spellEnd"/>
      <w:r w:rsidRPr="00CC79B7">
        <w:rPr>
          <w:rFonts w:asciiTheme="minorHAnsi" w:hAnsiTheme="minorHAnsi"/>
          <w:sz w:val="24"/>
          <w:szCs w:val="24"/>
          <w:lang w:val="de-AT"/>
        </w:rPr>
        <w:t xml:space="preserve">, la </w:t>
      </w:r>
      <w:proofErr w:type="spellStart"/>
      <w:r w:rsidRPr="00CC79B7">
        <w:rPr>
          <w:rFonts w:asciiTheme="minorHAnsi" w:hAnsiTheme="minorHAnsi"/>
          <w:sz w:val="24"/>
          <w:szCs w:val="24"/>
          <w:lang w:val="de-AT"/>
        </w:rPr>
        <w:t>natalità</w:t>
      </w:r>
      <w:proofErr w:type="spellEnd"/>
      <w:r w:rsidRPr="00CC79B7">
        <w:rPr>
          <w:rFonts w:asciiTheme="minorHAnsi" w:hAnsiTheme="minorHAnsi"/>
          <w:sz w:val="24"/>
          <w:szCs w:val="24"/>
          <w:lang w:val="de-AT"/>
        </w:rPr>
        <w:t xml:space="preserve"> e le </w:t>
      </w:r>
      <w:proofErr w:type="spellStart"/>
      <w:r w:rsidRPr="00CC79B7">
        <w:rPr>
          <w:rFonts w:asciiTheme="minorHAnsi" w:hAnsiTheme="minorHAnsi"/>
          <w:sz w:val="24"/>
          <w:szCs w:val="24"/>
          <w:lang w:val="de-AT"/>
        </w:rPr>
        <w:t>politiche</w:t>
      </w:r>
      <w:proofErr w:type="spellEnd"/>
      <w:r w:rsidRPr="00CC79B7">
        <w:rPr>
          <w:rFonts w:asciiTheme="minorHAnsi" w:hAnsiTheme="minorHAnsi"/>
          <w:sz w:val="24"/>
          <w:szCs w:val="24"/>
          <w:lang w:val="de-AT"/>
        </w:rPr>
        <w:t xml:space="preserve"> </w:t>
      </w:r>
      <w:proofErr w:type="spellStart"/>
      <w:r w:rsidRPr="00CC79B7">
        <w:rPr>
          <w:rFonts w:asciiTheme="minorHAnsi" w:hAnsiTheme="minorHAnsi"/>
          <w:sz w:val="24"/>
          <w:szCs w:val="24"/>
          <w:lang w:val="de-AT"/>
        </w:rPr>
        <w:t>giovanili</w:t>
      </w:r>
      <w:proofErr w:type="spellEnd"/>
      <w:r w:rsidRPr="00CC79B7">
        <w:rPr>
          <w:rFonts w:asciiTheme="minorHAnsi" w:hAnsiTheme="minorHAnsi"/>
          <w:sz w:val="24"/>
          <w:szCs w:val="24"/>
          <w:lang w:val="de-AT"/>
        </w:rPr>
        <w:t xml:space="preserve"> - </w:t>
      </w:r>
      <w:proofErr w:type="spellStart"/>
      <w:r w:rsidRPr="00CC79B7">
        <w:rPr>
          <w:rFonts w:asciiTheme="minorHAnsi" w:hAnsiTheme="minorHAnsi"/>
          <w:sz w:val="24"/>
          <w:szCs w:val="24"/>
          <w:lang w:val="de-AT"/>
        </w:rPr>
        <w:t>Ufficio</w:t>
      </w:r>
      <w:proofErr w:type="spellEnd"/>
      <w:r w:rsidRPr="00CC79B7">
        <w:rPr>
          <w:rFonts w:asciiTheme="minorHAnsi" w:hAnsiTheme="minorHAnsi"/>
          <w:sz w:val="24"/>
          <w:szCs w:val="24"/>
          <w:lang w:val="de-AT"/>
        </w:rPr>
        <w:t xml:space="preserve"> </w:t>
      </w:r>
      <w:proofErr w:type="spellStart"/>
      <w:r w:rsidRPr="00CC79B7">
        <w:rPr>
          <w:rFonts w:asciiTheme="minorHAnsi" w:hAnsiTheme="minorHAnsi"/>
          <w:sz w:val="24"/>
          <w:szCs w:val="24"/>
          <w:lang w:val="de-AT"/>
        </w:rPr>
        <w:t>giovani</w:t>
      </w:r>
      <w:proofErr w:type="spellEnd"/>
      <w:r w:rsidRPr="00CC79B7">
        <w:rPr>
          <w:rFonts w:asciiTheme="minorHAnsi" w:hAnsiTheme="minorHAnsi"/>
          <w:sz w:val="24"/>
          <w:szCs w:val="24"/>
          <w:lang w:val="de-AT"/>
        </w:rPr>
        <w:t xml:space="preserve"> e </w:t>
      </w:r>
      <w:proofErr w:type="spellStart"/>
      <w:r w:rsidRPr="00CC79B7">
        <w:rPr>
          <w:rFonts w:asciiTheme="minorHAnsi" w:hAnsiTheme="minorHAnsi"/>
          <w:sz w:val="24"/>
          <w:szCs w:val="24"/>
          <w:lang w:val="de-AT"/>
        </w:rPr>
        <w:t>servizio</w:t>
      </w:r>
      <w:proofErr w:type="spellEnd"/>
      <w:r w:rsidRPr="00CC79B7">
        <w:rPr>
          <w:rFonts w:asciiTheme="minorHAnsi" w:hAnsiTheme="minorHAnsi"/>
          <w:sz w:val="24"/>
          <w:szCs w:val="24"/>
          <w:lang w:val="de-AT"/>
        </w:rPr>
        <w:t xml:space="preserve"> </w:t>
      </w:r>
      <w:proofErr w:type="spellStart"/>
      <w:r w:rsidRPr="00CC79B7">
        <w:rPr>
          <w:rFonts w:asciiTheme="minorHAnsi" w:hAnsiTheme="minorHAnsi"/>
          <w:sz w:val="24"/>
          <w:szCs w:val="24"/>
          <w:lang w:val="de-AT"/>
        </w:rPr>
        <w:t>civile</w:t>
      </w:r>
      <w:proofErr w:type="spellEnd"/>
      <w:r w:rsidRPr="00CC79B7">
        <w:rPr>
          <w:rFonts w:asciiTheme="minorHAnsi" w:hAnsiTheme="minorHAnsi"/>
          <w:sz w:val="24"/>
          <w:szCs w:val="24"/>
          <w:lang w:val="de-AT"/>
        </w:rPr>
        <w:t>" der Autonomen Provinz Trient.</w:t>
      </w:r>
    </w:p>
    <w:p w:rsidR="00CC79B7" w:rsidRPr="00CC79B7" w:rsidRDefault="00CC79B7" w:rsidP="00CC79B7">
      <w:pPr>
        <w:shd w:val="clear" w:color="auto" w:fill="FFFFFF" w:themeFill="background1"/>
        <w:rPr>
          <w:rFonts w:asciiTheme="minorHAnsi" w:hAnsiTheme="minorHAnsi"/>
          <w:sz w:val="24"/>
          <w:szCs w:val="24"/>
          <w:lang w:val="de-AT"/>
        </w:rPr>
      </w:pPr>
    </w:p>
    <w:p w:rsidR="00742114" w:rsidRPr="00742114" w:rsidRDefault="00742114" w:rsidP="00742114">
      <w:pPr>
        <w:rPr>
          <w:rFonts w:asciiTheme="minorHAnsi" w:hAnsiTheme="minorHAnsi"/>
          <w:b/>
          <w:sz w:val="24"/>
          <w:lang w:val="de-AT"/>
        </w:rPr>
      </w:pPr>
      <w:r w:rsidRPr="00742114">
        <w:rPr>
          <w:rFonts w:asciiTheme="minorHAnsi" w:hAnsiTheme="minorHAnsi"/>
          <w:b/>
          <w:sz w:val="24"/>
          <w:lang w:val="de-AT"/>
        </w:rPr>
        <w:t>Bilder und Bildunterschriften</w:t>
      </w:r>
      <w:r w:rsidRPr="00742114">
        <w:rPr>
          <w:rFonts w:asciiTheme="minorHAnsi" w:hAnsiTheme="minorHAnsi"/>
          <w:b/>
          <w:sz w:val="24"/>
          <w:lang w:val="de-AT"/>
        </w:rPr>
        <w:t>:</w:t>
      </w:r>
    </w:p>
    <w:p w:rsidR="00742114" w:rsidRPr="00742114" w:rsidRDefault="00742114" w:rsidP="00742114">
      <w:pPr>
        <w:rPr>
          <w:rFonts w:asciiTheme="minorHAnsi" w:hAnsiTheme="minorHAnsi"/>
          <w:lang w:val="de-AT"/>
        </w:rPr>
      </w:pPr>
    </w:p>
    <w:p w:rsidR="00742114" w:rsidRPr="00742114" w:rsidRDefault="00742114" w:rsidP="00742114">
      <w:pPr>
        <w:rPr>
          <w:rFonts w:asciiTheme="minorHAnsi" w:hAnsiTheme="minorHAnsi"/>
          <w:sz w:val="24"/>
          <w:szCs w:val="24"/>
          <w:lang w:val="de-AT"/>
        </w:rPr>
      </w:pPr>
      <w:r w:rsidRPr="00742114">
        <w:rPr>
          <w:rFonts w:asciiTheme="minorHAnsi" w:hAnsiTheme="minorHAnsi"/>
          <w:sz w:val="24"/>
          <w:szCs w:val="24"/>
          <w:lang w:val="de-AT"/>
        </w:rPr>
        <w:t>[</w:t>
      </w:r>
      <w:r w:rsidRPr="00742114">
        <w:rPr>
          <w:rFonts w:asciiTheme="minorHAnsi" w:hAnsiTheme="minorHAnsi"/>
          <w:i/>
          <w:sz w:val="24"/>
          <w:szCs w:val="24"/>
          <w:lang w:val="de-AT"/>
        </w:rPr>
        <w:t>Juliane Freitag, AFI IPL]</w:t>
      </w:r>
      <w:r w:rsidRPr="00742114">
        <w:rPr>
          <w:rFonts w:asciiTheme="minorHAnsi" w:hAnsiTheme="minorHAnsi"/>
          <w:sz w:val="24"/>
          <w:szCs w:val="24"/>
          <w:lang w:val="de-AT"/>
        </w:rPr>
        <w:t xml:space="preserve"> </w:t>
      </w:r>
      <w:proofErr w:type="spellStart"/>
      <w:r w:rsidRPr="00742114">
        <w:rPr>
          <w:rFonts w:asciiTheme="minorHAnsi" w:hAnsiTheme="minorHAnsi"/>
          <w:sz w:val="24"/>
          <w:szCs w:val="24"/>
          <w:lang w:val="de-AT"/>
        </w:rPr>
        <w:t>AFI-Ansprechpartnerin</w:t>
      </w:r>
      <w:proofErr w:type="spellEnd"/>
      <w:r w:rsidRPr="00742114">
        <w:rPr>
          <w:rFonts w:asciiTheme="minorHAnsi" w:hAnsiTheme="minorHAnsi"/>
          <w:sz w:val="24"/>
          <w:szCs w:val="24"/>
          <w:lang w:val="de-AT"/>
        </w:rPr>
        <w:t xml:space="preserve"> für </w:t>
      </w:r>
      <w:proofErr w:type="spellStart"/>
      <w:r w:rsidRPr="00742114">
        <w:rPr>
          <w:rFonts w:asciiTheme="minorHAnsi" w:hAnsiTheme="minorHAnsi"/>
          <w:sz w:val="24"/>
          <w:szCs w:val="24"/>
          <w:lang w:val="de-AT"/>
        </w:rPr>
        <w:t>Work</w:t>
      </w:r>
      <w:proofErr w:type="spellEnd"/>
      <w:r w:rsidRPr="00742114">
        <w:rPr>
          <w:rFonts w:asciiTheme="minorHAnsi" w:hAnsiTheme="minorHAnsi"/>
          <w:sz w:val="24"/>
          <w:szCs w:val="24"/>
          <w:lang w:val="de-AT"/>
        </w:rPr>
        <w:t>&amp;</w:t>
      </w:r>
      <w:proofErr w:type="spellStart"/>
      <w:r w:rsidRPr="00742114">
        <w:rPr>
          <w:rFonts w:asciiTheme="minorHAnsi" w:hAnsiTheme="minorHAnsi"/>
          <w:sz w:val="24"/>
          <w:szCs w:val="24"/>
          <w:lang w:val="de-AT"/>
        </w:rPr>
        <w:t>Me</w:t>
      </w:r>
      <w:proofErr w:type="spellEnd"/>
      <w:r w:rsidRPr="00742114">
        <w:rPr>
          <w:rFonts w:asciiTheme="minorHAnsi" w:hAnsiTheme="minorHAnsi"/>
          <w:sz w:val="24"/>
          <w:szCs w:val="24"/>
          <w:lang w:val="de-AT"/>
        </w:rPr>
        <w:t>: „Mach mit!“</w:t>
      </w:r>
    </w:p>
    <w:p w:rsidR="00742114" w:rsidRPr="00742114" w:rsidRDefault="00742114" w:rsidP="00742114">
      <w:pPr>
        <w:rPr>
          <w:rFonts w:asciiTheme="minorHAnsi" w:hAnsiTheme="minorHAnsi"/>
          <w:sz w:val="24"/>
          <w:szCs w:val="24"/>
          <w:lang w:val="de-AT"/>
        </w:rPr>
      </w:pPr>
    </w:p>
    <w:p w:rsidR="00742114" w:rsidRDefault="00742114" w:rsidP="00742114">
      <w:pPr>
        <w:rPr>
          <w:rFonts w:asciiTheme="minorHAnsi" w:hAnsiTheme="minorHAnsi"/>
          <w:sz w:val="24"/>
          <w:szCs w:val="24"/>
          <w:lang w:val="de-AT"/>
        </w:rPr>
      </w:pPr>
      <w:r w:rsidRPr="00742114">
        <w:rPr>
          <w:rFonts w:asciiTheme="minorHAnsi" w:hAnsiTheme="minorHAnsi"/>
          <w:sz w:val="24"/>
          <w:szCs w:val="24"/>
          <w:lang w:val="de-AT"/>
        </w:rPr>
        <w:t>[</w:t>
      </w:r>
      <w:r w:rsidRPr="00742114">
        <w:rPr>
          <w:rFonts w:asciiTheme="minorHAnsi" w:hAnsiTheme="minorHAnsi"/>
          <w:i/>
          <w:sz w:val="24"/>
          <w:szCs w:val="24"/>
          <w:lang w:val="de-AT"/>
        </w:rPr>
        <w:t xml:space="preserve">Netzwerk </w:t>
      </w:r>
      <w:proofErr w:type="spellStart"/>
      <w:r w:rsidRPr="00742114">
        <w:rPr>
          <w:rFonts w:asciiTheme="minorHAnsi" w:hAnsiTheme="minorHAnsi"/>
          <w:i/>
          <w:sz w:val="24"/>
          <w:szCs w:val="24"/>
          <w:lang w:val="de-AT"/>
        </w:rPr>
        <w:t>Work</w:t>
      </w:r>
      <w:proofErr w:type="spellEnd"/>
      <w:r w:rsidRPr="00742114">
        <w:rPr>
          <w:rFonts w:asciiTheme="minorHAnsi" w:hAnsiTheme="minorHAnsi"/>
          <w:i/>
          <w:sz w:val="24"/>
          <w:szCs w:val="24"/>
          <w:lang w:val="de-AT"/>
        </w:rPr>
        <w:t>&amp;</w:t>
      </w:r>
      <w:proofErr w:type="spellStart"/>
      <w:r w:rsidRPr="00742114">
        <w:rPr>
          <w:rFonts w:asciiTheme="minorHAnsi" w:hAnsiTheme="minorHAnsi"/>
          <w:i/>
          <w:sz w:val="24"/>
          <w:szCs w:val="24"/>
          <w:lang w:val="de-AT"/>
        </w:rPr>
        <w:t>Me</w:t>
      </w:r>
      <w:proofErr w:type="spellEnd"/>
      <w:r w:rsidRPr="00742114">
        <w:rPr>
          <w:rFonts w:asciiTheme="minorHAnsi" w:hAnsiTheme="minorHAnsi"/>
          <w:i/>
          <w:sz w:val="24"/>
          <w:szCs w:val="24"/>
          <w:lang w:val="de-AT"/>
        </w:rPr>
        <w:t xml:space="preserve"> </w:t>
      </w:r>
      <w:proofErr w:type="spellStart"/>
      <w:r w:rsidRPr="00742114">
        <w:rPr>
          <w:rFonts w:asciiTheme="minorHAnsi" w:hAnsiTheme="minorHAnsi"/>
          <w:i/>
          <w:sz w:val="24"/>
          <w:szCs w:val="24"/>
          <w:lang w:val="de-AT"/>
        </w:rPr>
        <w:t>Rete</w:t>
      </w:r>
      <w:proofErr w:type="spellEnd"/>
      <w:r w:rsidRPr="00742114">
        <w:rPr>
          <w:rFonts w:asciiTheme="minorHAnsi" w:hAnsiTheme="minorHAnsi"/>
          <w:sz w:val="24"/>
          <w:szCs w:val="24"/>
          <w:lang w:val="de-AT"/>
        </w:rPr>
        <w:t xml:space="preserve">] Südtirol und </w:t>
      </w:r>
      <w:proofErr w:type="spellStart"/>
      <w:r w:rsidRPr="00742114">
        <w:rPr>
          <w:rFonts w:asciiTheme="minorHAnsi" w:hAnsiTheme="minorHAnsi"/>
          <w:sz w:val="24"/>
          <w:szCs w:val="24"/>
          <w:lang w:val="de-AT"/>
        </w:rPr>
        <w:t>Trentino</w:t>
      </w:r>
      <w:proofErr w:type="spellEnd"/>
      <w:r w:rsidRPr="00742114">
        <w:rPr>
          <w:rFonts w:asciiTheme="minorHAnsi" w:hAnsiTheme="minorHAnsi"/>
          <w:sz w:val="24"/>
          <w:szCs w:val="24"/>
          <w:lang w:val="de-AT"/>
        </w:rPr>
        <w:t xml:space="preserve"> gemeinsam für die Jugend</w:t>
      </w:r>
    </w:p>
    <w:p w:rsidR="00742114" w:rsidRDefault="00742114" w:rsidP="00742114">
      <w:pPr>
        <w:rPr>
          <w:rFonts w:asciiTheme="minorHAnsi" w:hAnsiTheme="minorHAnsi"/>
          <w:sz w:val="24"/>
          <w:szCs w:val="24"/>
          <w:lang w:val="de-AT"/>
        </w:rPr>
      </w:pPr>
      <w:bookmarkStart w:id="0" w:name="_GoBack"/>
      <w:proofErr w:type="spellStart"/>
      <w:r w:rsidRPr="00742114">
        <w:rPr>
          <w:rFonts w:asciiTheme="minorHAnsi" w:hAnsiTheme="minorHAnsi"/>
          <w:sz w:val="24"/>
          <w:szCs w:val="24"/>
          <w:lang w:val="de-AT"/>
        </w:rPr>
        <w:t>Vrnl</w:t>
      </w:r>
      <w:proofErr w:type="spellEnd"/>
      <w:r w:rsidRPr="00742114">
        <w:rPr>
          <w:rFonts w:asciiTheme="minorHAnsi" w:hAnsiTheme="minorHAnsi"/>
          <w:sz w:val="24"/>
          <w:szCs w:val="24"/>
          <w:lang w:val="de-AT"/>
        </w:rPr>
        <w:t xml:space="preserve"> sitzend: Francesca </w:t>
      </w:r>
      <w:proofErr w:type="spellStart"/>
      <w:r w:rsidRPr="00742114">
        <w:rPr>
          <w:rFonts w:asciiTheme="minorHAnsi" w:hAnsiTheme="minorHAnsi"/>
          <w:sz w:val="24"/>
          <w:szCs w:val="24"/>
          <w:lang w:val="de-AT"/>
        </w:rPr>
        <w:t>Gnech</w:t>
      </w:r>
      <w:proofErr w:type="spellEnd"/>
      <w:r w:rsidRPr="00742114">
        <w:rPr>
          <w:rFonts w:asciiTheme="minorHAnsi" w:hAnsiTheme="minorHAnsi"/>
          <w:sz w:val="24"/>
          <w:szCs w:val="24"/>
          <w:lang w:val="de-AT"/>
        </w:rPr>
        <w:t xml:space="preserve">, Autonome Provinz Trient | Ivonne </w:t>
      </w:r>
      <w:proofErr w:type="spellStart"/>
      <w:r w:rsidRPr="00742114">
        <w:rPr>
          <w:rFonts w:asciiTheme="minorHAnsi" w:hAnsiTheme="minorHAnsi"/>
          <w:sz w:val="24"/>
          <w:szCs w:val="24"/>
          <w:lang w:val="de-AT"/>
        </w:rPr>
        <w:t>Forno</w:t>
      </w:r>
      <w:proofErr w:type="spellEnd"/>
      <w:r w:rsidRPr="00742114">
        <w:rPr>
          <w:rFonts w:asciiTheme="minorHAnsi" w:hAnsiTheme="minorHAnsi"/>
          <w:sz w:val="24"/>
          <w:szCs w:val="24"/>
          <w:lang w:val="de-AT"/>
        </w:rPr>
        <w:t>, Vizegeneraldirektor des Rentenfonds Laborfonds</w:t>
      </w:r>
      <w:r>
        <w:rPr>
          <w:rFonts w:asciiTheme="minorHAnsi" w:hAnsiTheme="minorHAnsi"/>
          <w:sz w:val="24"/>
          <w:szCs w:val="24"/>
          <w:lang w:val="de-AT"/>
        </w:rPr>
        <w:t xml:space="preserve"> | Toni </w:t>
      </w:r>
      <w:proofErr w:type="spellStart"/>
      <w:r>
        <w:rPr>
          <w:rFonts w:asciiTheme="minorHAnsi" w:hAnsiTheme="minorHAnsi"/>
          <w:sz w:val="24"/>
          <w:szCs w:val="24"/>
          <w:lang w:val="de-AT"/>
        </w:rPr>
        <w:t>Serafini</w:t>
      </w:r>
      <w:proofErr w:type="spellEnd"/>
      <w:r>
        <w:rPr>
          <w:rFonts w:asciiTheme="minorHAnsi" w:hAnsiTheme="minorHAnsi"/>
          <w:sz w:val="24"/>
          <w:szCs w:val="24"/>
          <w:lang w:val="de-AT"/>
        </w:rPr>
        <w:t>, Präsident AFI | Tanja Rainer, Südtiroler Jugendring</w:t>
      </w:r>
    </w:p>
    <w:p w:rsidR="00742114" w:rsidRDefault="00742114" w:rsidP="00742114">
      <w:pPr>
        <w:rPr>
          <w:rFonts w:asciiTheme="minorHAnsi" w:hAnsiTheme="minorHAnsi"/>
          <w:sz w:val="24"/>
          <w:szCs w:val="24"/>
          <w:lang w:val="de-AT"/>
        </w:rPr>
      </w:pPr>
      <w:proofErr w:type="spellStart"/>
      <w:r>
        <w:rPr>
          <w:rFonts w:asciiTheme="minorHAnsi" w:hAnsiTheme="minorHAnsi"/>
          <w:sz w:val="24"/>
          <w:szCs w:val="24"/>
          <w:lang w:val="de-AT"/>
        </w:rPr>
        <w:t>Vrnl</w:t>
      </w:r>
      <w:proofErr w:type="spellEnd"/>
      <w:r>
        <w:rPr>
          <w:rFonts w:asciiTheme="minorHAnsi" w:hAnsiTheme="minorHAnsi"/>
          <w:sz w:val="24"/>
          <w:szCs w:val="24"/>
          <w:lang w:val="de-AT"/>
        </w:rPr>
        <w:t xml:space="preserve"> stehend: Werner Pramstrahler, AFI | Angelika </w:t>
      </w:r>
      <w:proofErr w:type="spellStart"/>
      <w:r>
        <w:rPr>
          <w:rFonts w:asciiTheme="minorHAnsi" w:hAnsiTheme="minorHAnsi"/>
          <w:sz w:val="24"/>
          <w:szCs w:val="24"/>
          <w:lang w:val="de-AT"/>
        </w:rPr>
        <w:t>Carfora</w:t>
      </w:r>
      <w:proofErr w:type="spellEnd"/>
      <w:r>
        <w:rPr>
          <w:rFonts w:asciiTheme="minorHAnsi" w:hAnsiTheme="minorHAnsi"/>
          <w:sz w:val="24"/>
          <w:szCs w:val="24"/>
          <w:lang w:val="de-AT"/>
        </w:rPr>
        <w:t xml:space="preserve">, Laborfonds | Juliane Freitag, AFI | Stefan </w:t>
      </w:r>
      <w:proofErr w:type="spellStart"/>
      <w:r>
        <w:rPr>
          <w:rFonts w:asciiTheme="minorHAnsi" w:hAnsiTheme="minorHAnsi"/>
          <w:sz w:val="24"/>
          <w:szCs w:val="24"/>
          <w:lang w:val="de-AT"/>
        </w:rPr>
        <w:t>Perini</w:t>
      </w:r>
      <w:proofErr w:type="spellEnd"/>
      <w:r>
        <w:rPr>
          <w:rFonts w:asciiTheme="minorHAnsi" w:hAnsiTheme="minorHAnsi"/>
          <w:sz w:val="24"/>
          <w:szCs w:val="24"/>
          <w:lang w:val="de-AT"/>
        </w:rPr>
        <w:t xml:space="preserve">, AFI </w:t>
      </w:r>
    </w:p>
    <w:bookmarkEnd w:id="0"/>
    <w:p w:rsidR="00742114" w:rsidRPr="00742114" w:rsidRDefault="00742114" w:rsidP="00742114">
      <w:pPr>
        <w:rPr>
          <w:rFonts w:asciiTheme="minorHAnsi" w:hAnsiTheme="minorHAnsi"/>
          <w:sz w:val="24"/>
          <w:szCs w:val="24"/>
          <w:lang w:val="de-AT"/>
        </w:rPr>
      </w:pPr>
    </w:p>
    <w:p w:rsidR="00742114" w:rsidRPr="00742114" w:rsidRDefault="00742114" w:rsidP="00742114">
      <w:pPr>
        <w:rPr>
          <w:rFonts w:asciiTheme="minorHAnsi" w:hAnsiTheme="minorHAnsi"/>
          <w:sz w:val="24"/>
          <w:szCs w:val="24"/>
          <w:lang w:val="de-AT"/>
        </w:rPr>
      </w:pPr>
    </w:p>
    <w:p w:rsidR="005F2FFB" w:rsidRPr="00742114" w:rsidRDefault="005F2FFB" w:rsidP="00C02AD8">
      <w:pPr>
        <w:rPr>
          <w:rFonts w:asciiTheme="minorHAnsi" w:hAnsiTheme="minorHAnsi"/>
          <w:lang w:val="de-AT"/>
        </w:rPr>
      </w:pPr>
    </w:p>
    <w:p w:rsidR="005B78FC" w:rsidRPr="005B78FC" w:rsidRDefault="005B78FC" w:rsidP="005B78FC">
      <w:pPr>
        <w:rPr>
          <w:rFonts w:asciiTheme="minorHAnsi" w:hAnsiTheme="minorHAnsi"/>
          <w:sz w:val="24"/>
          <w:szCs w:val="24"/>
          <w:lang w:val="de-AT"/>
        </w:rPr>
      </w:pPr>
      <w:r w:rsidRPr="005B78FC">
        <w:rPr>
          <w:rFonts w:asciiTheme="minorHAnsi" w:hAnsiTheme="minorHAnsi"/>
          <w:sz w:val="24"/>
          <w:szCs w:val="24"/>
          <w:lang w:val="de-AT"/>
        </w:rPr>
        <w:t xml:space="preserve">Nähere Informationen erteilen </w:t>
      </w:r>
      <w:r w:rsidR="0002280B">
        <w:rPr>
          <w:rFonts w:asciiTheme="minorHAnsi" w:hAnsiTheme="minorHAnsi"/>
          <w:sz w:val="24"/>
          <w:szCs w:val="24"/>
          <w:lang w:val="de-AT"/>
        </w:rPr>
        <w:t xml:space="preserve">die Projektkoordinatoren Werner </w:t>
      </w:r>
      <w:r w:rsidR="0002280B" w:rsidRPr="00A22BDF">
        <w:rPr>
          <w:rFonts w:asciiTheme="minorHAnsi" w:hAnsiTheme="minorHAnsi"/>
          <w:sz w:val="24"/>
          <w:szCs w:val="24"/>
          <w:lang w:val="de-AT"/>
        </w:rPr>
        <w:t>Pramstrahler</w:t>
      </w:r>
      <w:r w:rsidRPr="00A22BDF">
        <w:rPr>
          <w:rFonts w:asciiTheme="minorHAnsi" w:hAnsiTheme="minorHAnsi"/>
          <w:sz w:val="24"/>
          <w:szCs w:val="24"/>
          <w:lang w:val="de-AT"/>
        </w:rPr>
        <w:t xml:space="preserve"> </w:t>
      </w:r>
      <w:r w:rsidR="00650EA3" w:rsidRPr="00A22BDF">
        <w:rPr>
          <w:rFonts w:asciiTheme="minorHAnsi" w:hAnsiTheme="minorHAnsi"/>
          <w:sz w:val="24"/>
          <w:szCs w:val="24"/>
          <w:lang w:val="de-AT"/>
        </w:rPr>
        <w:t xml:space="preserve">für das AFI </w:t>
      </w:r>
      <w:r w:rsidRPr="00A22BDF">
        <w:rPr>
          <w:rFonts w:asciiTheme="minorHAnsi" w:hAnsiTheme="minorHAnsi"/>
          <w:sz w:val="24"/>
          <w:szCs w:val="24"/>
          <w:lang w:val="de-AT"/>
        </w:rPr>
        <w:t>(</w:t>
      </w:r>
      <w:r w:rsidR="00BB7094" w:rsidRPr="00A22BDF">
        <w:rPr>
          <w:rFonts w:asciiTheme="minorHAnsi" w:hAnsiTheme="minorHAnsi"/>
          <w:sz w:val="24"/>
          <w:szCs w:val="24"/>
          <w:lang w:val="de-AT"/>
        </w:rPr>
        <w:t xml:space="preserve">T. </w:t>
      </w:r>
      <w:r w:rsidR="0002280B" w:rsidRPr="00A22BDF">
        <w:rPr>
          <w:rFonts w:asciiTheme="minorHAnsi" w:hAnsiTheme="minorHAnsi"/>
          <w:sz w:val="24"/>
          <w:szCs w:val="24"/>
          <w:lang w:val="de-AT"/>
        </w:rPr>
        <w:t>0471 41 88 44</w:t>
      </w:r>
      <w:r w:rsidRPr="00A22BDF">
        <w:rPr>
          <w:rFonts w:asciiTheme="minorHAnsi" w:hAnsiTheme="minorHAnsi"/>
          <w:sz w:val="24"/>
          <w:szCs w:val="24"/>
          <w:lang w:val="de-AT"/>
        </w:rPr>
        <w:t>,</w:t>
      </w:r>
      <w:r w:rsidR="00ED76D2" w:rsidRPr="00A22BDF">
        <w:rPr>
          <w:rFonts w:asciiTheme="minorHAnsi" w:hAnsiTheme="minorHAnsi"/>
          <w:sz w:val="24"/>
          <w:szCs w:val="24"/>
          <w:lang w:val="de-AT"/>
        </w:rPr>
        <w:t xml:space="preserve"> </w:t>
      </w:r>
      <w:hyperlink r:id="rId8" w:history="1">
        <w:proofErr w:type="spellStart"/>
        <w:r w:rsidR="00ED76D2" w:rsidRPr="00A22BDF">
          <w:rPr>
            <w:rStyle w:val="Hyperlink"/>
            <w:rFonts w:asciiTheme="minorHAnsi" w:hAnsiTheme="minorHAnsi"/>
            <w:sz w:val="24"/>
            <w:szCs w:val="24"/>
            <w:lang w:val="de-AT"/>
          </w:rPr>
          <w:t>werner.pramstrahler</w:t>
        </w:r>
        <w:proofErr w:type="spellEnd"/>
        <w:r w:rsidR="00ED76D2" w:rsidRPr="00A22BDF">
          <w:rPr>
            <w:rStyle w:val="Hyperlink"/>
            <w:rFonts w:asciiTheme="minorHAnsi" w:hAnsiTheme="minorHAnsi"/>
            <w:sz w:val="24"/>
            <w:szCs w:val="24"/>
            <w:lang w:val="de-AT"/>
          </w:rPr>
          <w:t>@</w:t>
        </w:r>
        <w:proofErr w:type="spellStart"/>
        <w:r w:rsidR="00ED76D2" w:rsidRPr="00A22BDF">
          <w:rPr>
            <w:rStyle w:val="Hyperlink"/>
            <w:rFonts w:asciiTheme="minorHAnsi" w:hAnsiTheme="minorHAnsi"/>
            <w:sz w:val="24"/>
            <w:szCs w:val="24"/>
            <w:lang w:val="de-AT"/>
          </w:rPr>
          <w:t>afi-ipl.org</w:t>
        </w:r>
        <w:proofErr w:type="spellEnd"/>
      </w:hyperlink>
      <w:r w:rsidRPr="00A22BDF">
        <w:rPr>
          <w:rStyle w:val="Hyperlink"/>
          <w:rFonts w:asciiTheme="minorHAnsi" w:hAnsiTheme="minorHAnsi"/>
          <w:sz w:val="24"/>
          <w:lang w:val="de-AT"/>
        </w:rPr>
        <w:t>)</w:t>
      </w:r>
      <w:r w:rsidRPr="00A22BDF">
        <w:rPr>
          <w:rFonts w:asciiTheme="minorHAnsi" w:hAnsiTheme="minorHAnsi"/>
          <w:sz w:val="24"/>
          <w:szCs w:val="24"/>
          <w:lang w:val="de-AT"/>
        </w:rPr>
        <w:t xml:space="preserve"> und </w:t>
      </w:r>
      <w:r w:rsidR="0002280B" w:rsidRPr="00A22BDF">
        <w:rPr>
          <w:rFonts w:asciiTheme="minorHAnsi" w:hAnsiTheme="minorHAnsi"/>
          <w:sz w:val="24"/>
          <w:szCs w:val="24"/>
          <w:lang w:val="de-AT"/>
        </w:rPr>
        <w:t xml:space="preserve">Angelika </w:t>
      </w:r>
      <w:proofErr w:type="spellStart"/>
      <w:r w:rsidR="0002280B" w:rsidRPr="00A22BDF">
        <w:rPr>
          <w:rFonts w:asciiTheme="minorHAnsi" w:hAnsiTheme="minorHAnsi"/>
          <w:sz w:val="24"/>
          <w:szCs w:val="24"/>
          <w:lang w:val="de-AT"/>
        </w:rPr>
        <w:t>Carfora</w:t>
      </w:r>
      <w:proofErr w:type="spellEnd"/>
      <w:r w:rsidRPr="00A22BDF">
        <w:rPr>
          <w:rFonts w:asciiTheme="minorHAnsi" w:hAnsiTheme="minorHAnsi"/>
          <w:sz w:val="24"/>
          <w:szCs w:val="24"/>
          <w:lang w:val="de-AT"/>
        </w:rPr>
        <w:t xml:space="preserve"> </w:t>
      </w:r>
      <w:r w:rsidR="00650EA3" w:rsidRPr="00A22BDF">
        <w:rPr>
          <w:rFonts w:asciiTheme="minorHAnsi" w:hAnsiTheme="minorHAnsi"/>
          <w:sz w:val="24"/>
          <w:szCs w:val="24"/>
          <w:lang w:val="de-AT"/>
        </w:rPr>
        <w:t>für Laborfonds</w:t>
      </w:r>
      <w:r w:rsidR="00650EA3">
        <w:rPr>
          <w:rFonts w:asciiTheme="minorHAnsi" w:hAnsiTheme="minorHAnsi"/>
          <w:sz w:val="24"/>
          <w:szCs w:val="24"/>
          <w:lang w:val="de-AT"/>
        </w:rPr>
        <w:t xml:space="preserve"> </w:t>
      </w:r>
      <w:r w:rsidRPr="005B78FC">
        <w:rPr>
          <w:rFonts w:asciiTheme="minorHAnsi" w:hAnsiTheme="minorHAnsi"/>
          <w:sz w:val="24"/>
          <w:szCs w:val="24"/>
          <w:lang w:val="de-AT"/>
        </w:rPr>
        <w:t>(</w:t>
      </w:r>
      <w:r w:rsidR="00BB7094">
        <w:rPr>
          <w:rFonts w:asciiTheme="minorHAnsi" w:hAnsiTheme="minorHAnsi"/>
          <w:sz w:val="24"/>
          <w:szCs w:val="24"/>
          <w:lang w:val="de-AT"/>
        </w:rPr>
        <w:t>T.</w:t>
      </w:r>
      <w:r w:rsidRPr="005B78FC">
        <w:rPr>
          <w:rFonts w:asciiTheme="minorHAnsi" w:hAnsiTheme="minorHAnsi"/>
          <w:sz w:val="24"/>
          <w:szCs w:val="24"/>
          <w:lang w:val="de-AT"/>
        </w:rPr>
        <w:t xml:space="preserve"> </w:t>
      </w:r>
      <w:r w:rsidR="00A073D8" w:rsidRPr="00A073D8">
        <w:rPr>
          <w:rFonts w:asciiTheme="minorHAnsi" w:hAnsiTheme="minorHAnsi"/>
          <w:sz w:val="24"/>
          <w:szCs w:val="24"/>
          <w:lang w:val="de-AT"/>
        </w:rPr>
        <w:t>0471 02</w:t>
      </w:r>
      <w:r w:rsidR="00A073D8">
        <w:rPr>
          <w:rFonts w:asciiTheme="minorHAnsi" w:hAnsiTheme="minorHAnsi"/>
          <w:sz w:val="24"/>
          <w:szCs w:val="24"/>
          <w:lang w:val="de-AT"/>
        </w:rPr>
        <w:t xml:space="preserve"> </w:t>
      </w:r>
      <w:r w:rsidR="00A073D8" w:rsidRPr="00A073D8">
        <w:rPr>
          <w:rFonts w:asciiTheme="minorHAnsi" w:hAnsiTheme="minorHAnsi"/>
          <w:sz w:val="24"/>
          <w:szCs w:val="24"/>
          <w:lang w:val="de-AT"/>
        </w:rPr>
        <w:t>80</w:t>
      </w:r>
      <w:r w:rsidR="00A073D8">
        <w:rPr>
          <w:rFonts w:asciiTheme="minorHAnsi" w:hAnsiTheme="minorHAnsi"/>
          <w:sz w:val="24"/>
          <w:szCs w:val="24"/>
          <w:lang w:val="de-AT"/>
        </w:rPr>
        <w:t xml:space="preserve"> </w:t>
      </w:r>
      <w:r w:rsidR="00A073D8" w:rsidRPr="00A073D8">
        <w:rPr>
          <w:rFonts w:asciiTheme="minorHAnsi" w:hAnsiTheme="minorHAnsi"/>
          <w:sz w:val="24"/>
          <w:szCs w:val="24"/>
          <w:lang w:val="de-AT"/>
        </w:rPr>
        <w:t>33</w:t>
      </w:r>
      <w:r w:rsidRPr="005B78FC">
        <w:rPr>
          <w:rFonts w:asciiTheme="minorHAnsi" w:hAnsiTheme="minorHAnsi"/>
          <w:sz w:val="24"/>
          <w:szCs w:val="24"/>
          <w:lang w:val="de-AT"/>
        </w:rPr>
        <w:t xml:space="preserve">, </w:t>
      </w:r>
      <w:r w:rsidR="0002280B" w:rsidRPr="0002280B">
        <w:rPr>
          <w:rStyle w:val="Hyperlink"/>
          <w:rFonts w:asciiTheme="minorHAnsi" w:hAnsiTheme="minorHAnsi"/>
          <w:sz w:val="24"/>
          <w:lang w:val="de-AT"/>
        </w:rPr>
        <w:t>angelika.carfora@laborfonds.it</w:t>
      </w:r>
      <w:r w:rsidRPr="005B78FC">
        <w:rPr>
          <w:rFonts w:asciiTheme="minorHAnsi" w:hAnsiTheme="minorHAnsi"/>
          <w:sz w:val="24"/>
          <w:szCs w:val="24"/>
          <w:lang w:val="de-AT"/>
        </w:rPr>
        <w:t>).</w:t>
      </w:r>
    </w:p>
    <w:sectPr w:rsidR="005B78FC" w:rsidRPr="005B78FC" w:rsidSect="006D0F8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74E" w:rsidRDefault="00C2574E" w:rsidP="001B35BA">
      <w:r>
        <w:separator/>
      </w:r>
    </w:p>
  </w:endnote>
  <w:endnote w:type="continuationSeparator" w:id="0">
    <w:p w:rsidR="00C2574E" w:rsidRDefault="00C2574E" w:rsidP="001B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74E" w:rsidRDefault="00C2574E" w:rsidP="001B35BA">
      <w:r>
        <w:separator/>
      </w:r>
    </w:p>
  </w:footnote>
  <w:footnote w:type="continuationSeparator" w:id="0">
    <w:p w:rsidR="00C2574E" w:rsidRDefault="00C2574E" w:rsidP="001B35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9B7" w:rsidRDefault="00E1499F" w:rsidP="00E1499F">
    <w:pPr>
      <w:pStyle w:val="Kopfzeile"/>
      <w:tabs>
        <w:tab w:val="left" w:pos="0"/>
        <w:tab w:val="right" w:pos="9356"/>
      </w:tabs>
      <w:ind w:right="-1"/>
      <w:jc w:val="right"/>
      <w:rPr>
        <w:noProof/>
        <w:lang w:val="de-DE" w:eastAsia="de-DE"/>
      </w:rPr>
    </w:pPr>
    <w:r>
      <w:rPr>
        <w:b/>
        <w:noProof/>
        <w:lang w:val="de-AT" w:eastAsia="de-AT"/>
      </w:rPr>
      <w:drawing>
        <wp:inline distT="0" distB="0" distL="0" distR="0">
          <wp:extent cx="1396721" cy="465574"/>
          <wp:effectExtent l="0" t="0" r="0" b="0"/>
          <wp:docPr id="1" name="Grafik 1" descr="G:\3. Interne Organisation\3.6 Neues Corporate Design\Neues Logo\Logo AFI 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3. Interne Organisation\3.6 Neues Corporate Design\Neues Logo\Logo AFI 4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318" cy="469773"/>
                  </a:xfrm>
                  <a:prstGeom prst="rect">
                    <a:avLst/>
                  </a:prstGeom>
                  <a:noFill/>
                  <a:ln>
                    <a:noFill/>
                  </a:ln>
                </pic:spPr>
              </pic:pic>
            </a:graphicData>
          </a:graphic>
        </wp:inline>
      </w:drawing>
    </w:r>
    <w:r w:rsidR="00CC79B7" w:rsidRPr="00CC79B7">
      <w:rPr>
        <w:noProof/>
        <w:lang w:val="de-DE" w:eastAsia="de-DE"/>
      </w:rPr>
      <w:t xml:space="preserve"> </w:t>
    </w:r>
  </w:p>
  <w:p w:rsidR="00E1499F" w:rsidRDefault="00CC79B7" w:rsidP="00E1499F">
    <w:pPr>
      <w:pStyle w:val="Kopfzeile"/>
      <w:tabs>
        <w:tab w:val="left" w:pos="0"/>
        <w:tab w:val="right" w:pos="9356"/>
      </w:tabs>
      <w:ind w:right="-1"/>
      <w:jc w:val="right"/>
      <w:rPr>
        <w:sz w:val="18"/>
      </w:rPr>
    </w:pPr>
    <w:r>
      <w:rPr>
        <w:noProof/>
        <w:lang w:val="de-AT" w:eastAsia="de-AT"/>
      </w:rPr>
      <w:drawing>
        <wp:inline distT="0" distB="0" distL="0" distR="0">
          <wp:extent cx="1325215" cy="371475"/>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63793" cy="382289"/>
                  </a:xfrm>
                  <a:prstGeom prst="rect">
                    <a:avLst/>
                  </a:prstGeom>
                </pic:spPr>
              </pic:pic>
            </a:graphicData>
          </a:graphic>
        </wp:inline>
      </w:drawing>
    </w:r>
  </w:p>
  <w:p w:rsidR="00E1499F" w:rsidRDefault="00E1499F" w:rsidP="00E1499F">
    <w:pPr>
      <w:pStyle w:val="Kopfzeile"/>
      <w:tabs>
        <w:tab w:val="left" w:pos="709"/>
        <w:tab w:val="right" w:pos="9356"/>
      </w:tabs>
      <w:ind w:right="-1"/>
      <w:rPr>
        <w:rFonts w:ascii="Tahoma" w:hAnsi="Tahoma" w:cs="Tahoma"/>
        <w:noProof/>
        <w:sz w:val="18"/>
        <w:lang w:eastAsia="it-IT"/>
      </w:rPr>
    </w:pPr>
  </w:p>
  <w:p w:rsidR="00E1499F" w:rsidRPr="00A02880" w:rsidRDefault="00E1499F" w:rsidP="00E1499F">
    <w:pPr>
      <w:pStyle w:val="Kopfzeile"/>
      <w:tabs>
        <w:tab w:val="left" w:pos="709"/>
        <w:tab w:val="right" w:pos="9356"/>
      </w:tabs>
      <w:ind w:right="-1"/>
      <w:rPr>
        <w:rFonts w:ascii="Tahoma" w:hAnsi="Tahoma" w:cs="Tahoma"/>
        <w:noProof/>
        <w:color w:val="FF0000"/>
        <w:sz w:val="18"/>
        <w:lang w:eastAsia="it-IT"/>
      </w:rPr>
    </w:pPr>
  </w:p>
  <w:p w:rsidR="00E1499F" w:rsidRDefault="00E1499F" w:rsidP="005B78FC">
    <w:pPr>
      <w:pStyle w:val="Kopfzeile"/>
      <w:pBdr>
        <w:bottom w:val="single" w:sz="4" w:space="1" w:color="auto"/>
      </w:pBdr>
      <w:tabs>
        <w:tab w:val="clear" w:pos="4536"/>
        <w:tab w:val="left" w:pos="709"/>
      </w:tabs>
      <w:ind w:right="-1"/>
      <w:rPr>
        <w:rFonts w:asciiTheme="minorHAnsi" w:hAnsiTheme="minorHAnsi" w:cs="Tahoma"/>
      </w:rPr>
    </w:pPr>
    <w:r w:rsidRPr="00A02880">
      <w:rPr>
        <w:rFonts w:asciiTheme="minorHAnsi" w:hAnsiTheme="minorHAnsi" w:cs="Tahoma"/>
        <w:b/>
        <w:noProof/>
        <w:color w:val="FFFFFF" w:themeColor="background1"/>
        <w:shd w:val="clear" w:color="auto" w:fill="EA0000"/>
        <w:lang w:eastAsia="it-IT"/>
      </w:rPr>
      <w:t>Presseaussendung</w:t>
    </w:r>
    <w:r>
      <w:rPr>
        <w:rFonts w:asciiTheme="minorHAnsi" w:hAnsiTheme="minorHAnsi" w:cs="Tahoma"/>
        <w:b/>
        <w:noProof/>
        <w:color w:val="FFFFFF" w:themeColor="background1"/>
        <w:shd w:val="clear" w:color="auto" w:fill="FF0000"/>
        <w:lang w:eastAsia="it-IT"/>
      </w:rPr>
      <w:t xml:space="preserve"> </w:t>
    </w:r>
    <w:r w:rsidRPr="000F20B0">
      <w:rPr>
        <w:rFonts w:ascii="Tahoma" w:hAnsi="Tahoma" w:cs="Tahoma"/>
        <w:noProof/>
        <w:sz w:val="18"/>
        <w:lang w:eastAsia="it-IT"/>
      </w:rPr>
      <w:tab/>
    </w:r>
    <w:r w:rsidR="00CC79B7">
      <w:rPr>
        <w:rFonts w:asciiTheme="minorHAnsi" w:hAnsiTheme="minorHAnsi" w:cs="Tahoma"/>
        <w:shd w:val="clear" w:color="auto" w:fill="FFFFFF" w:themeFill="background1"/>
      </w:rPr>
      <w:t>09.10</w:t>
    </w:r>
    <w:r w:rsidRPr="00030E91">
      <w:rPr>
        <w:rFonts w:asciiTheme="minorHAnsi" w:hAnsiTheme="minorHAnsi" w:cs="Tahoma"/>
        <w:shd w:val="clear" w:color="auto" w:fill="FFFFFF" w:themeFill="background1"/>
      </w:rPr>
      <w:t>.2015</w:t>
    </w:r>
  </w:p>
  <w:p w:rsidR="005B78FC" w:rsidRPr="00164096" w:rsidRDefault="005B78FC" w:rsidP="005B78FC">
    <w:pPr>
      <w:pStyle w:val="Kopfzeile"/>
      <w:pBdr>
        <w:bottom w:val="single" w:sz="4" w:space="1" w:color="auto"/>
      </w:pBdr>
      <w:tabs>
        <w:tab w:val="clear" w:pos="4536"/>
        <w:tab w:val="left" w:pos="709"/>
      </w:tabs>
      <w:ind w:right="-1"/>
      <w:rPr>
        <w:rStyle w:val="Hyperlink"/>
        <w:rFonts w:asciiTheme="minorHAnsi" w:hAnsiTheme="minorHAnsi" w:cs="Tahoma"/>
      </w:rPr>
    </w:pPr>
  </w:p>
  <w:p w:rsidR="00E1499F" w:rsidRDefault="00E1499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208F3"/>
    <w:multiLevelType w:val="hybridMultilevel"/>
    <w:tmpl w:val="F468BFE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B35BA"/>
    <w:rsid w:val="00017B3A"/>
    <w:rsid w:val="0002280B"/>
    <w:rsid w:val="00030E91"/>
    <w:rsid w:val="000470C1"/>
    <w:rsid w:val="00053A5B"/>
    <w:rsid w:val="000B174D"/>
    <w:rsid w:val="000D3BF7"/>
    <w:rsid w:val="000D4147"/>
    <w:rsid w:val="000F65B7"/>
    <w:rsid w:val="001435ED"/>
    <w:rsid w:val="0017013B"/>
    <w:rsid w:val="00175CAA"/>
    <w:rsid w:val="001A0D62"/>
    <w:rsid w:val="001B35BA"/>
    <w:rsid w:val="00200246"/>
    <w:rsid w:val="0023758F"/>
    <w:rsid w:val="0025401B"/>
    <w:rsid w:val="0026423B"/>
    <w:rsid w:val="00281DBC"/>
    <w:rsid w:val="002A37A5"/>
    <w:rsid w:val="00341563"/>
    <w:rsid w:val="00342BA0"/>
    <w:rsid w:val="0037245E"/>
    <w:rsid w:val="003B2ACF"/>
    <w:rsid w:val="004407DB"/>
    <w:rsid w:val="00475504"/>
    <w:rsid w:val="004E24FB"/>
    <w:rsid w:val="00540ED3"/>
    <w:rsid w:val="005628C7"/>
    <w:rsid w:val="00576294"/>
    <w:rsid w:val="00576E25"/>
    <w:rsid w:val="00585871"/>
    <w:rsid w:val="00597930"/>
    <w:rsid w:val="005B78FC"/>
    <w:rsid w:val="005C1955"/>
    <w:rsid w:val="005F2FFB"/>
    <w:rsid w:val="006343C0"/>
    <w:rsid w:val="00650EA3"/>
    <w:rsid w:val="00675075"/>
    <w:rsid w:val="006A0870"/>
    <w:rsid w:val="006D0F8A"/>
    <w:rsid w:val="00703F63"/>
    <w:rsid w:val="00742114"/>
    <w:rsid w:val="007527F0"/>
    <w:rsid w:val="007811CE"/>
    <w:rsid w:val="00783B5B"/>
    <w:rsid w:val="00785286"/>
    <w:rsid w:val="00806C59"/>
    <w:rsid w:val="00813A8D"/>
    <w:rsid w:val="00834EE0"/>
    <w:rsid w:val="00970649"/>
    <w:rsid w:val="0097684C"/>
    <w:rsid w:val="009B0472"/>
    <w:rsid w:val="009C4187"/>
    <w:rsid w:val="009D3D0B"/>
    <w:rsid w:val="00A073D8"/>
    <w:rsid w:val="00A208C0"/>
    <w:rsid w:val="00A22BDF"/>
    <w:rsid w:val="00A32023"/>
    <w:rsid w:val="00A33798"/>
    <w:rsid w:val="00A44948"/>
    <w:rsid w:val="00A5282F"/>
    <w:rsid w:val="00AB2070"/>
    <w:rsid w:val="00AE5F00"/>
    <w:rsid w:val="00B90FC2"/>
    <w:rsid w:val="00BB7094"/>
    <w:rsid w:val="00C02AD8"/>
    <w:rsid w:val="00C048F3"/>
    <w:rsid w:val="00C13221"/>
    <w:rsid w:val="00C2574E"/>
    <w:rsid w:val="00C27234"/>
    <w:rsid w:val="00C7342A"/>
    <w:rsid w:val="00C94788"/>
    <w:rsid w:val="00CC79B7"/>
    <w:rsid w:val="00D11DE0"/>
    <w:rsid w:val="00D80E80"/>
    <w:rsid w:val="00E051CC"/>
    <w:rsid w:val="00E1499F"/>
    <w:rsid w:val="00E35144"/>
    <w:rsid w:val="00E356D1"/>
    <w:rsid w:val="00E44F44"/>
    <w:rsid w:val="00E66678"/>
    <w:rsid w:val="00EA4EF5"/>
    <w:rsid w:val="00EB2547"/>
    <w:rsid w:val="00ED54D1"/>
    <w:rsid w:val="00ED76D2"/>
    <w:rsid w:val="00F11E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348DD-AB17-47B2-8C19-061BCFE1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B35BA"/>
    <w:pPr>
      <w:spacing w:after="0" w:line="240" w:lineRule="auto"/>
      <w:jc w:val="both"/>
    </w:pPr>
    <w:rPr>
      <w:rFonts w:ascii="Garamond" w:eastAsia="Calibri" w:hAnsi="Garamond" w:cs="Times New Roman"/>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sid w:val="001B35BA"/>
    <w:rPr>
      <w:rFonts w:cs="Times New Roman"/>
      <w:vertAlign w:val="superscript"/>
    </w:rPr>
  </w:style>
  <w:style w:type="paragraph" w:styleId="Listenabsatz">
    <w:name w:val="List Paragraph"/>
    <w:basedOn w:val="Standard"/>
    <w:link w:val="ListenabsatzZchn"/>
    <w:uiPriority w:val="34"/>
    <w:qFormat/>
    <w:rsid w:val="001B35BA"/>
    <w:pPr>
      <w:ind w:left="720"/>
      <w:contextualSpacing/>
      <w:jc w:val="left"/>
    </w:pPr>
    <w:rPr>
      <w:rFonts w:ascii="Times New Roman" w:eastAsia="Times New Roman" w:hAnsi="Times New Roman"/>
      <w:sz w:val="24"/>
      <w:szCs w:val="24"/>
      <w:lang w:eastAsia="it-IT"/>
    </w:rPr>
  </w:style>
  <w:style w:type="character" w:customStyle="1" w:styleId="ListenabsatzZchn">
    <w:name w:val="Listenabsatz Zchn"/>
    <w:basedOn w:val="Absatz-Standardschriftart"/>
    <w:link w:val="Listenabsatz"/>
    <w:uiPriority w:val="34"/>
    <w:locked/>
    <w:rsid w:val="001B35BA"/>
    <w:rPr>
      <w:rFonts w:ascii="Times New Roman" w:eastAsia="Times New Roman" w:hAnsi="Times New Roman" w:cs="Times New Roman"/>
      <w:sz w:val="24"/>
      <w:szCs w:val="24"/>
      <w:lang w:val="it-IT" w:eastAsia="it-IT"/>
    </w:rPr>
  </w:style>
  <w:style w:type="paragraph" w:customStyle="1" w:styleId="Funote">
    <w:name w:val="Fußnote"/>
    <w:basedOn w:val="Funotentext"/>
    <w:link w:val="FunoteZchn"/>
    <w:qFormat/>
    <w:rsid w:val="001B35BA"/>
    <w:rPr>
      <w:sz w:val="16"/>
    </w:rPr>
  </w:style>
  <w:style w:type="character" w:customStyle="1" w:styleId="FunoteZchn">
    <w:name w:val="Fußnote Zchn"/>
    <w:basedOn w:val="FunotentextZchn"/>
    <w:link w:val="Funote"/>
    <w:rsid w:val="001B35BA"/>
    <w:rPr>
      <w:rFonts w:ascii="Garamond" w:eastAsia="Calibri" w:hAnsi="Garamond" w:cs="Times New Roman"/>
      <w:sz w:val="16"/>
      <w:szCs w:val="20"/>
      <w:lang w:val="it-IT"/>
    </w:rPr>
  </w:style>
  <w:style w:type="paragraph" w:styleId="Funotentext">
    <w:name w:val="footnote text"/>
    <w:basedOn w:val="Standard"/>
    <w:link w:val="FunotentextZchn"/>
    <w:uiPriority w:val="99"/>
    <w:semiHidden/>
    <w:unhideWhenUsed/>
    <w:rsid w:val="001B35BA"/>
    <w:rPr>
      <w:sz w:val="20"/>
      <w:szCs w:val="20"/>
    </w:rPr>
  </w:style>
  <w:style w:type="character" w:customStyle="1" w:styleId="FunotentextZchn">
    <w:name w:val="Fußnotentext Zchn"/>
    <w:basedOn w:val="Absatz-Standardschriftart"/>
    <w:link w:val="Funotentext"/>
    <w:uiPriority w:val="99"/>
    <w:semiHidden/>
    <w:rsid w:val="001B35BA"/>
    <w:rPr>
      <w:rFonts w:ascii="Garamond" w:eastAsia="Calibri" w:hAnsi="Garamond" w:cs="Times New Roman"/>
      <w:sz w:val="20"/>
      <w:szCs w:val="20"/>
      <w:lang w:val="it-IT"/>
    </w:rPr>
  </w:style>
  <w:style w:type="paragraph" w:styleId="Kopfzeile">
    <w:name w:val="header"/>
    <w:basedOn w:val="Standard"/>
    <w:link w:val="KopfzeileZchn"/>
    <w:unhideWhenUsed/>
    <w:rsid w:val="00E1499F"/>
    <w:pPr>
      <w:tabs>
        <w:tab w:val="center" w:pos="4536"/>
        <w:tab w:val="right" w:pos="9072"/>
      </w:tabs>
    </w:pPr>
  </w:style>
  <w:style w:type="character" w:customStyle="1" w:styleId="KopfzeileZchn">
    <w:name w:val="Kopfzeile Zchn"/>
    <w:basedOn w:val="Absatz-Standardschriftart"/>
    <w:link w:val="Kopfzeile"/>
    <w:uiPriority w:val="99"/>
    <w:rsid w:val="00E1499F"/>
    <w:rPr>
      <w:rFonts w:ascii="Garamond" w:eastAsia="Calibri" w:hAnsi="Garamond" w:cs="Times New Roman"/>
      <w:lang w:val="it-IT"/>
    </w:rPr>
  </w:style>
  <w:style w:type="paragraph" w:styleId="Fuzeile">
    <w:name w:val="footer"/>
    <w:basedOn w:val="Standard"/>
    <w:link w:val="FuzeileZchn"/>
    <w:uiPriority w:val="99"/>
    <w:unhideWhenUsed/>
    <w:rsid w:val="00E1499F"/>
    <w:pPr>
      <w:tabs>
        <w:tab w:val="center" w:pos="4536"/>
        <w:tab w:val="right" w:pos="9072"/>
      </w:tabs>
    </w:pPr>
  </w:style>
  <w:style w:type="character" w:customStyle="1" w:styleId="FuzeileZchn">
    <w:name w:val="Fußzeile Zchn"/>
    <w:basedOn w:val="Absatz-Standardschriftart"/>
    <w:link w:val="Fuzeile"/>
    <w:uiPriority w:val="99"/>
    <w:rsid w:val="00E1499F"/>
    <w:rPr>
      <w:rFonts w:ascii="Garamond" w:eastAsia="Calibri" w:hAnsi="Garamond" w:cs="Times New Roman"/>
      <w:lang w:val="it-IT"/>
    </w:rPr>
  </w:style>
  <w:style w:type="character" w:styleId="Hyperlink">
    <w:name w:val="Hyperlink"/>
    <w:rsid w:val="00E1499F"/>
    <w:rPr>
      <w:color w:val="0000FF"/>
      <w:u w:val="single"/>
    </w:rPr>
  </w:style>
  <w:style w:type="paragraph" w:styleId="Beschriftung">
    <w:name w:val="caption"/>
    <w:basedOn w:val="Standard"/>
    <w:next w:val="Standard"/>
    <w:link w:val="BeschriftungZchn"/>
    <w:uiPriority w:val="35"/>
    <w:qFormat/>
    <w:rsid w:val="00E1499F"/>
    <w:pPr>
      <w:spacing w:before="360" w:after="240"/>
    </w:pPr>
    <w:rPr>
      <w:b/>
      <w:bCs/>
      <w:color w:val="4F81BD"/>
      <w:sz w:val="24"/>
      <w:szCs w:val="24"/>
    </w:rPr>
  </w:style>
  <w:style w:type="character" w:customStyle="1" w:styleId="BeschriftungZchn">
    <w:name w:val="Beschriftung Zchn"/>
    <w:basedOn w:val="Absatz-Standardschriftart"/>
    <w:link w:val="Beschriftung"/>
    <w:uiPriority w:val="35"/>
    <w:locked/>
    <w:rsid w:val="00E1499F"/>
    <w:rPr>
      <w:rFonts w:ascii="Garamond" w:eastAsia="Calibri" w:hAnsi="Garamond" w:cs="Times New Roman"/>
      <w:b/>
      <w:bCs/>
      <w:color w:val="4F81BD"/>
      <w:sz w:val="24"/>
      <w:szCs w:val="24"/>
      <w:lang w:val="it-IT"/>
    </w:rPr>
  </w:style>
  <w:style w:type="paragraph" w:styleId="Sprechblasentext">
    <w:name w:val="Balloon Text"/>
    <w:basedOn w:val="Standard"/>
    <w:link w:val="SprechblasentextZchn"/>
    <w:uiPriority w:val="99"/>
    <w:semiHidden/>
    <w:unhideWhenUsed/>
    <w:rsid w:val="00017B3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7B3A"/>
    <w:rPr>
      <w:rFonts w:ascii="Segoe UI" w:eastAsia="Calibri" w:hAnsi="Segoe UI" w:cs="Segoe UI"/>
      <w:sz w:val="18"/>
      <w:szCs w:val="18"/>
      <w:lang w:val="it-IT"/>
    </w:rPr>
  </w:style>
  <w:style w:type="paragraph" w:customStyle="1" w:styleId="AFI-Abbildungsunterschrift">
    <w:name w:val="AFI-Abbildungsunterschrift"/>
    <w:basedOn w:val="Standard"/>
    <w:qFormat/>
    <w:rsid w:val="00813A8D"/>
    <w:pPr>
      <w:spacing w:before="120" w:after="240"/>
    </w:pPr>
    <w:rPr>
      <w:sz w:val="16"/>
      <w:lang w:val="de-A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rner.pramstrahler@afi-ipl.org" TargetMode="External"/><Relationship Id="rId3" Type="http://schemas.openxmlformats.org/officeDocument/2006/relationships/settings" Target="settings.xml"/><Relationship Id="rId7" Type="http://schemas.openxmlformats.org/officeDocument/2006/relationships/hyperlink" Target="http://www.iflow.it/afi-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4276</Characters>
  <Application>Microsoft Office Word</Application>
  <DocSecurity>0</DocSecurity>
  <Lines>35</Lines>
  <Paragraphs>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 Dekas</dc:creator>
  <cp:lastModifiedBy>Werner Pramstrahler</cp:lastModifiedBy>
  <cp:revision>8</cp:revision>
  <cp:lastPrinted>2015-09-25T14:27:00Z</cp:lastPrinted>
  <dcterms:created xsi:type="dcterms:W3CDTF">2015-10-07T20:01:00Z</dcterms:created>
  <dcterms:modified xsi:type="dcterms:W3CDTF">2015-10-09T09:53:00Z</dcterms:modified>
</cp:coreProperties>
</file>